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3E14" w14:textId="77777777" w:rsidR="00360D14" w:rsidRPr="00896A74" w:rsidRDefault="00360D14" w:rsidP="00360D14">
      <w:pPr>
        <w:ind w:left="3240"/>
        <w:rPr>
          <w:rFonts w:ascii="Calibri" w:hAnsi="Calibri" w:cs="Calibri"/>
          <w:b/>
          <w:bCs/>
          <w:sz w:val="26"/>
          <w:szCs w:val="26"/>
        </w:rPr>
      </w:pPr>
      <w:r w:rsidRPr="00896A74">
        <w:rPr>
          <w:rFonts w:ascii="Calibri" w:hAnsi="Calibri" w:cs="Calibri"/>
          <w:b/>
          <w:bCs/>
          <w:noProof/>
          <w:sz w:val="26"/>
          <w:szCs w:val="26"/>
        </w:rPr>
        <w:drawing>
          <wp:anchor distT="0" distB="0" distL="114300" distR="114300" simplePos="0" relativeHeight="251659264" behindDoc="1" locked="0" layoutInCell="1" allowOverlap="1" wp14:anchorId="57615C8C" wp14:editId="4D284365">
            <wp:simplePos x="0" y="0"/>
            <wp:positionH relativeFrom="margin">
              <wp:posOffset>-54321</wp:posOffset>
            </wp:positionH>
            <wp:positionV relativeFrom="paragraph">
              <wp:posOffset>-128905</wp:posOffset>
            </wp:positionV>
            <wp:extent cx="2079590" cy="535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79590" cy="535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A74">
        <w:rPr>
          <w:rFonts w:ascii="Calibri" w:hAnsi="Calibri" w:cs="Calibri"/>
          <w:b/>
          <w:bCs/>
          <w:sz w:val="26"/>
          <w:szCs w:val="26"/>
        </w:rPr>
        <w:t>No Boundaries Transportation Maintenance Innovations</w:t>
      </w:r>
    </w:p>
    <w:p w14:paraId="65C66FE3" w14:textId="43FB7CCA" w:rsidR="00360D14" w:rsidRPr="00896A74" w:rsidRDefault="00581E1F" w:rsidP="00360D14">
      <w:pPr>
        <w:ind w:left="3240"/>
        <w:rPr>
          <w:rFonts w:ascii="Calibri" w:hAnsi="Calibri" w:cs="Calibri"/>
          <w:sz w:val="26"/>
          <w:szCs w:val="26"/>
        </w:rPr>
      </w:pPr>
      <w:r>
        <w:rPr>
          <w:rFonts w:ascii="Calibri" w:hAnsi="Calibri" w:cs="Calibri"/>
          <w:sz w:val="26"/>
          <w:szCs w:val="26"/>
        </w:rPr>
        <w:t>Technical Advisory C</w:t>
      </w:r>
      <w:r w:rsidR="00360D14" w:rsidRPr="00896A74">
        <w:rPr>
          <w:rFonts w:ascii="Calibri" w:hAnsi="Calibri" w:cs="Calibri"/>
          <w:sz w:val="26"/>
          <w:szCs w:val="26"/>
        </w:rPr>
        <w:t>ommittee</w:t>
      </w:r>
    </w:p>
    <w:p w14:paraId="08BF4384" w14:textId="77777777" w:rsidR="00360D14" w:rsidRPr="004B04E9" w:rsidRDefault="00360D14" w:rsidP="00360D14">
      <w:pPr>
        <w:jc w:val="center"/>
        <w:rPr>
          <w:rFonts w:asciiTheme="majorHAnsi" w:hAnsiTheme="majorHAnsi"/>
          <w:b/>
          <w:sz w:val="16"/>
          <w:szCs w:val="16"/>
        </w:rPr>
      </w:pPr>
    </w:p>
    <w:p w14:paraId="2C8DCF95" w14:textId="77777777" w:rsidR="00360D14" w:rsidRPr="0071039F" w:rsidRDefault="00360D14" w:rsidP="00360D14">
      <w:pPr>
        <w:pBdr>
          <w:top w:val="single" w:sz="4" w:space="1" w:color="auto"/>
        </w:pBdr>
        <w:rPr>
          <w:sz w:val="10"/>
          <w:szCs w:val="10"/>
        </w:rPr>
      </w:pPr>
    </w:p>
    <w:p w14:paraId="76B76F1E" w14:textId="77777777" w:rsidR="00360D14" w:rsidRPr="003E063A" w:rsidRDefault="00360D14" w:rsidP="00360D14">
      <w:pPr>
        <w:rPr>
          <w:sz w:val="22"/>
          <w:szCs w:val="22"/>
        </w:rPr>
      </w:pPr>
    </w:p>
    <w:p w14:paraId="03924C21" w14:textId="77777777" w:rsidR="00FB34B7" w:rsidRDefault="00FB34B7" w:rsidP="00FB34B7">
      <w:pPr>
        <w:jc w:val="center"/>
        <w:rPr>
          <w:rFonts w:cstheme="minorHAnsi"/>
          <w:b/>
          <w:sz w:val="28"/>
          <w:szCs w:val="28"/>
        </w:rPr>
      </w:pPr>
      <w:r>
        <w:rPr>
          <w:rFonts w:cstheme="minorHAnsi"/>
          <w:b/>
          <w:sz w:val="28"/>
          <w:szCs w:val="28"/>
        </w:rPr>
        <w:t>Technical Advisory Committee Call</w:t>
      </w:r>
    </w:p>
    <w:p w14:paraId="1E7F2FA2" w14:textId="1ACB62F0" w:rsidR="00FB34B7" w:rsidRPr="003038D7" w:rsidRDefault="00FB34B7" w:rsidP="00FB34B7">
      <w:pPr>
        <w:jc w:val="center"/>
        <w:rPr>
          <w:rFonts w:cstheme="minorHAnsi"/>
          <w:bCs/>
          <w:sz w:val="26"/>
          <w:szCs w:val="26"/>
        </w:rPr>
      </w:pPr>
      <w:r>
        <w:rPr>
          <w:rFonts w:cstheme="minorHAnsi"/>
          <w:bCs/>
          <w:sz w:val="26"/>
          <w:szCs w:val="26"/>
        </w:rPr>
        <w:t>April 12</w:t>
      </w:r>
      <w:r w:rsidRPr="003038D7">
        <w:rPr>
          <w:rFonts w:cstheme="minorHAnsi"/>
          <w:bCs/>
          <w:sz w:val="26"/>
          <w:szCs w:val="26"/>
        </w:rPr>
        <w:t>, 202</w:t>
      </w:r>
      <w:r>
        <w:rPr>
          <w:rFonts w:cstheme="minorHAnsi"/>
          <w:bCs/>
          <w:sz w:val="26"/>
          <w:szCs w:val="26"/>
        </w:rPr>
        <w:t>1</w:t>
      </w:r>
    </w:p>
    <w:p w14:paraId="105322AF" w14:textId="77777777" w:rsidR="00FB34B7" w:rsidRPr="00E674D4" w:rsidRDefault="00FB34B7" w:rsidP="00FB34B7"/>
    <w:p w14:paraId="60665C54" w14:textId="77777777" w:rsidR="00FB34B7" w:rsidRPr="0043714A" w:rsidRDefault="00FB34B7" w:rsidP="00FB34B7">
      <w:pPr>
        <w:jc w:val="center"/>
        <w:rPr>
          <w:rFonts w:cstheme="minorHAnsi"/>
          <w:b/>
          <w:sz w:val="26"/>
          <w:szCs w:val="26"/>
        </w:rPr>
      </w:pPr>
      <w:r w:rsidRPr="0043714A">
        <w:rPr>
          <w:rFonts w:cstheme="minorHAnsi"/>
          <w:b/>
          <w:sz w:val="26"/>
          <w:szCs w:val="26"/>
        </w:rPr>
        <w:t xml:space="preserve">Meeting </w:t>
      </w:r>
      <w:r>
        <w:rPr>
          <w:rFonts w:cstheme="minorHAnsi"/>
          <w:b/>
          <w:sz w:val="26"/>
          <w:szCs w:val="26"/>
        </w:rPr>
        <w:t>Minutes</w:t>
      </w:r>
      <w:r w:rsidRPr="008E4098">
        <w:rPr>
          <w:rFonts w:cstheme="minorHAnsi"/>
          <w:b/>
          <w:color w:val="FF0000"/>
          <w:sz w:val="26"/>
          <w:szCs w:val="26"/>
        </w:rPr>
        <w:t>—DRAFT</w:t>
      </w:r>
    </w:p>
    <w:p w14:paraId="2AF3F6F6" w14:textId="77777777" w:rsidR="007178E4" w:rsidRDefault="007178E4" w:rsidP="007178E4">
      <w:pPr>
        <w:spacing w:after="120"/>
        <w:rPr>
          <w:b/>
          <w:sz w:val="22"/>
          <w:szCs w:val="22"/>
          <w:u w:val="single"/>
        </w:rPr>
      </w:pPr>
    </w:p>
    <w:p w14:paraId="44795CBD" w14:textId="72791A54" w:rsidR="007178E4" w:rsidRDefault="007178E4" w:rsidP="007178E4">
      <w:pPr>
        <w:spacing w:after="120"/>
        <w:rPr>
          <w:b/>
          <w:sz w:val="22"/>
          <w:szCs w:val="22"/>
          <w:u w:val="single"/>
        </w:rPr>
      </w:pPr>
      <w:r>
        <w:rPr>
          <w:b/>
          <w:sz w:val="22"/>
          <w:szCs w:val="22"/>
          <w:u w:val="single"/>
        </w:rPr>
        <w:t>Attendees</w:t>
      </w:r>
    </w:p>
    <w:p w14:paraId="3134E5B6" w14:textId="77777777" w:rsidR="007178E4" w:rsidRDefault="007178E4" w:rsidP="007178E4">
      <w:pPr>
        <w:tabs>
          <w:tab w:val="left" w:pos="2970"/>
        </w:tabs>
        <w:ind w:left="162" w:hanging="162"/>
        <w:rPr>
          <w:color w:val="000000" w:themeColor="text1"/>
          <w:sz w:val="22"/>
          <w:szCs w:val="22"/>
        </w:rPr>
        <w:sectPr w:rsidR="007178E4" w:rsidSect="000E06BE">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14:paraId="271D9FF4" w14:textId="192B67AC"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Colorado DOT: Tyler Weldon, David Reeves</w:t>
      </w:r>
    </w:p>
    <w:p w14:paraId="4C55E556"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Idaho TD: Seth Helms</w:t>
      </w:r>
    </w:p>
    <w:p w14:paraId="164BFE32"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Illinois DOT: Stephanie Dobbs</w:t>
      </w:r>
    </w:p>
    <w:p w14:paraId="7C63887F"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Indiana DOT: Tony McClellan</w:t>
      </w:r>
    </w:p>
    <w:p w14:paraId="5280A21D"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Maine DOT: Jim Saban</w:t>
      </w:r>
    </w:p>
    <w:p w14:paraId="2BD80F4C"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Maryland DOT: Sandi Sauter</w:t>
      </w:r>
    </w:p>
    <w:p w14:paraId="1ACFAB81"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Michigan DOT: Todd Rowley</w:t>
      </w:r>
    </w:p>
    <w:p w14:paraId="2BF345FC"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Minnesota DOT: Clark Moe</w:t>
      </w:r>
    </w:p>
    <w:p w14:paraId="2ED0B162"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Mississippi DOT: Heath Patterson</w:t>
      </w:r>
    </w:p>
    <w:p w14:paraId="1731D877"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Missouri DOT: Mike Shea</w:t>
      </w:r>
    </w:p>
    <w:p w14:paraId="6E4A1B3A" w14:textId="0B279C83" w:rsidR="007178E4" w:rsidRPr="00FB34B7" w:rsidRDefault="007178E4" w:rsidP="007178E4">
      <w:pPr>
        <w:ind w:left="162" w:hanging="162"/>
        <w:rPr>
          <w:color w:val="000000" w:themeColor="text1"/>
          <w:sz w:val="22"/>
          <w:szCs w:val="22"/>
        </w:rPr>
      </w:pPr>
      <w:r w:rsidRPr="00FB34B7">
        <w:rPr>
          <w:color w:val="000000" w:themeColor="text1"/>
          <w:sz w:val="22"/>
          <w:szCs w:val="22"/>
        </w:rPr>
        <w:t>New York State DOT: Ken Relation</w:t>
      </w:r>
      <w:r w:rsidR="003A458F" w:rsidRPr="00FB34B7">
        <w:rPr>
          <w:color w:val="000000" w:themeColor="text1"/>
          <w:sz w:val="22"/>
          <w:szCs w:val="22"/>
        </w:rPr>
        <w:t>, John Izzo</w:t>
      </w:r>
    </w:p>
    <w:p w14:paraId="2C0383A5" w14:textId="77777777" w:rsidR="007178E4" w:rsidRPr="00FB34B7" w:rsidRDefault="007178E4" w:rsidP="007178E4">
      <w:pPr>
        <w:tabs>
          <w:tab w:val="left" w:pos="2970"/>
        </w:tabs>
        <w:ind w:left="162" w:hanging="162"/>
        <w:rPr>
          <w:color w:val="000000" w:themeColor="text1"/>
          <w:sz w:val="22"/>
          <w:szCs w:val="22"/>
        </w:rPr>
      </w:pPr>
      <w:r w:rsidRPr="00FB34B7">
        <w:rPr>
          <w:color w:val="000000" w:themeColor="text1"/>
          <w:sz w:val="22"/>
          <w:szCs w:val="22"/>
        </w:rPr>
        <w:t>North Dakota DOT: Jesse Kadrmas</w:t>
      </w:r>
    </w:p>
    <w:p w14:paraId="1DDE2949" w14:textId="77777777" w:rsidR="007178E4" w:rsidRPr="00FB34B7" w:rsidRDefault="007178E4" w:rsidP="007178E4">
      <w:pPr>
        <w:ind w:left="162" w:hanging="162"/>
        <w:rPr>
          <w:color w:val="000000" w:themeColor="text1"/>
          <w:sz w:val="22"/>
          <w:szCs w:val="22"/>
        </w:rPr>
      </w:pPr>
      <w:r w:rsidRPr="00FB34B7">
        <w:rPr>
          <w:color w:val="000000" w:themeColor="text1"/>
          <w:sz w:val="22"/>
          <w:szCs w:val="22"/>
        </w:rPr>
        <w:t>Ohio DOT: Doug Gruver</w:t>
      </w:r>
    </w:p>
    <w:p w14:paraId="6EE28EE9" w14:textId="526DA37C" w:rsidR="007178E4" w:rsidRPr="00FB34B7" w:rsidRDefault="007178E4" w:rsidP="007178E4">
      <w:pPr>
        <w:ind w:left="162" w:hanging="162"/>
        <w:rPr>
          <w:color w:val="000000" w:themeColor="text1"/>
          <w:sz w:val="22"/>
          <w:szCs w:val="22"/>
        </w:rPr>
      </w:pPr>
      <w:r w:rsidRPr="00FB34B7">
        <w:rPr>
          <w:color w:val="000000" w:themeColor="text1"/>
          <w:sz w:val="22"/>
          <w:szCs w:val="22"/>
        </w:rPr>
        <w:t>South Carolina DOT: Cruz Wheeler</w:t>
      </w:r>
    </w:p>
    <w:p w14:paraId="04918619" w14:textId="4CFAA816" w:rsidR="007178E4" w:rsidRPr="00FB34B7" w:rsidRDefault="007178E4" w:rsidP="007178E4">
      <w:pPr>
        <w:ind w:left="162" w:hanging="162"/>
        <w:rPr>
          <w:color w:val="000000" w:themeColor="text1"/>
          <w:sz w:val="22"/>
          <w:szCs w:val="22"/>
        </w:rPr>
      </w:pPr>
      <w:r w:rsidRPr="00FB34B7">
        <w:rPr>
          <w:color w:val="000000" w:themeColor="text1"/>
          <w:sz w:val="22"/>
          <w:szCs w:val="22"/>
        </w:rPr>
        <w:t xml:space="preserve">Texas DOT: Alanna Bettis, </w:t>
      </w:r>
      <w:r w:rsidR="00F17E0E" w:rsidRPr="00FB34B7">
        <w:rPr>
          <w:color w:val="000000" w:themeColor="text1"/>
          <w:sz w:val="22"/>
          <w:szCs w:val="22"/>
        </w:rPr>
        <w:t>Shelly Pridgen</w:t>
      </w:r>
      <w:r w:rsidR="003A458F" w:rsidRPr="00FB34B7">
        <w:rPr>
          <w:color w:val="000000" w:themeColor="text1"/>
          <w:sz w:val="22"/>
          <w:szCs w:val="22"/>
        </w:rPr>
        <w:t xml:space="preserve"> </w:t>
      </w:r>
    </w:p>
    <w:p w14:paraId="4DAD9FEC" w14:textId="77777777" w:rsidR="007178E4" w:rsidRPr="00FB34B7" w:rsidRDefault="007178E4" w:rsidP="007178E4">
      <w:pPr>
        <w:ind w:left="162" w:hanging="162"/>
        <w:rPr>
          <w:color w:val="000000" w:themeColor="text1"/>
          <w:sz w:val="22"/>
          <w:szCs w:val="22"/>
        </w:rPr>
      </w:pPr>
      <w:r w:rsidRPr="00FB34B7">
        <w:rPr>
          <w:color w:val="000000" w:themeColor="text1"/>
          <w:sz w:val="22"/>
          <w:szCs w:val="22"/>
        </w:rPr>
        <w:t>Wisconsin DOT: Chris Ohm</w:t>
      </w:r>
    </w:p>
    <w:p w14:paraId="18DD02E5" w14:textId="661288C5" w:rsidR="007178E4" w:rsidRPr="00FB34B7" w:rsidRDefault="007178E4" w:rsidP="007178E4">
      <w:pPr>
        <w:ind w:left="162" w:hanging="162"/>
        <w:rPr>
          <w:color w:val="000000" w:themeColor="text1"/>
          <w:sz w:val="22"/>
          <w:szCs w:val="22"/>
        </w:rPr>
      </w:pPr>
      <w:r w:rsidRPr="00FB34B7">
        <w:rPr>
          <w:color w:val="000000" w:themeColor="text1"/>
          <w:sz w:val="22"/>
          <w:szCs w:val="22"/>
        </w:rPr>
        <w:t xml:space="preserve">CTC &amp; Associates: Brian Hirt, Kirsten Seeber, </w:t>
      </w:r>
      <w:r w:rsidR="00F17E0E" w:rsidRPr="00FB34B7">
        <w:rPr>
          <w:color w:val="000000" w:themeColor="text1"/>
          <w:sz w:val="22"/>
          <w:szCs w:val="22"/>
        </w:rPr>
        <w:t>Vaneza Callejas,</w:t>
      </w:r>
      <w:r w:rsidRPr="00FB34B7">
        <w:rPr>
          <w:color w:val="000000" w:themeColor="text1"/>
          <w:sz w:val="22"/>
          <w:szCs w:val="22"/>
        </w:rPr>
        <w:t xml:space="preserve"> </w:t>
      </w:r>
      <w:r w:rsidR="00F17E0E" w:rsidRPr="00FB34B7">
        <w:rPr>
          <w:color w:val="000000" w:themeColor="text1"/>
          <w:sz w:val="22"/>
          <w:szCs w:val="22"/>
        </w:rPr>
        <w:t xml:space="preserve">Katie Johnson, </w:t>
      </w:r>
      <w:r w:rsidRPr="00FB34B7">
        <w:rPr>
          <w:color w:val="000000" w:themeColor="text1"/>
          <w:sz w:val="22"/>
          <w:szCs w:val="22"/>
        </w:rPr>
        <w:t>Chris Kline</w:t>
      </w:r>
    </w:p>
    <w:p w14:paraId="71C4BCB7" w14:textId="77777777" w:rsidR="007178E4" w:rsidRPr="007178E4" w:rsidRDefault="007178E4" w:rsidP="007178E4">
      <w:pPr>
        <w:ind w:left="162" w:hanging="162"/>
        <w:rPr>
          <w:color w:val="000000" w:themeColor="text1"/>
          <w:sz w:val="22"/>
          <w:szCs w:val="22"/>
        </w:rPr>
      </w:pPr>
      <w:r w:rsidRPr="00FB34B7">
        <w:rPr>
          <w:color w:val="000000" w:themeColor="text1"/>
          <w:sz w:val="22"/>
          <w:szCs w:val="22"/>
        </w:rPr>
        <w:t>DW Clonch: Diana Clonch, Diane Watkins</w:t>
      </w:r>
    </w:p>
    <w:p w14:paraId="75B012ED" w14:textId="77777777" w:rsidR="007178E4" w:rsidRDefault="007178E4" w:rsidP="00360D14">
      <w:pPr>
        <w:spacing w:before="240" w:after="40"/>
        <w:rPr>
          <w:b/>
          <w:sz w:val="22"/>
          <w:szCs w:val="22"/>
        </w:rPr>
        <w:sectPr w:rsidR="007178E4" w:rsidSect="007178E4">
          <w:type w:val="continuous"/>
          <w:pgSz w:w="12240" w:h="15840"/>
          <w:pgMar w:top="1440" w:right="1440" w:bottom="1440" w:left="1440" w:header="720" w:footer="720" w:gutter="0"/>
          <w:cols w:num="2" w:space="720"/>
          <w:titlePg/>
          <w:docGrid w:linePitch="360"/>
        </w:sectPr>
      </w:pPr>
    </w:p>
    <w:p w14:paraId="3A9CBE97" w14:textId="77777777" w:rsidR="00FB34B7" w:rsidRDefault="00FB34B7" w:rsidP="00FB34B7">
      <w:pPr>
        <w:spacing w:after="160"/>
        <w:rPr>
          <w:b/>
          <w:sz w:val="22"/>
          <w:szCs w:val="22"/>
          <w:u w:val="single"/>
        </w:rPr>
      </w:pPr>
    </w:p>
    <w:p w14:paraId="6EA9B6E1" w14:textId="5327D82B" w:rsidR="00FB34B7" w:rsidRPr="00FB34B7" w:rsidRDefault="00FB34B7" w:rsidP="00FB34B7">
      <w:pPr>
        <w:spacing w:after="40"/>
        <w:rPr>
          <w:b/>
          <w:sz w:val="22"/>
          <w:szCs w:val="22"/>
        </w:rPr>
      </w:pPr>
      <w:r w:rsidRPr="00FB34B7">
        <w:rPr>
          <w:b/>
          <w:sz w:val="22"/>
          <w:szCs w:val="22"/>
        </w:rPr>
        <w:t>Attachments</w:t>
      </w:r>
    </w:p>
    <w:p w14:paraId="7FD9D0FE" w14:textId="14505738" w:rsidR="00FB34B7" w:rsidRPr="00FB34B7" w:rsidRDefault="00FB34B7" w:rsidP="00FB34B7">
      <w:pPr>
        <w:pStyle w:val="Default"/>
        <w:numPr>
          <w:ilvl w:val="0"/>
          <w:numId w:val="42"/>
        </w:numPr>
        <w:rPr>
          <w:sz w:val="22"/>
          <w:szCs w:val="22"/>
        </w:rPr>
      </w:pPr>
      <w:r w:rsidRPr="00FB34B7">
        <w:rPr>
          <w:sz w:val="22"/>
          <w:szCs w:val="22"/>
        </w:rPr>
        <w:t>CTC &amp; Associates/DW Clonch  — Takeaways and Opportunities from the 2021 TRB Annual Meeting</w:t>
      </w:r>
    </w:p>
    <w:p w14:paraId="623398D5" w14:textId="13F1AC93" w:rsidR="00FB34B7" w:rsidRDefault="00FB34B7" w:rsidP="00FB34B7">
      <w:pPr>
        <w:pStyle w:val="NoSpacing"/>
        <w:numPr>
          <w:ilvl w:val="0"/>
          <w:numId w:val="42"/>
        </w:numPr>
        <w:spacing w:after="160"/>
        <w:contextualSpacing/>
      </w:pPr>
      <w:r w:rsidRPr="00FB34B7">
        <w:t>CTC &amp; Associates</w:t>
      </w:r>
      <w:r w:rsidRPr="00270856">
        <w:t xml:space="preserve"> — </w:t>
      </w:r>
      <w:r>
        <w:t>Budget Overview</w:t>
      </w:r>
    </w:p>
    <w:p w14:paraId="2B6DBE8D" w14:textId="2A2B17A5" w:rsidR="00FB34B7" w:rsidRDefault="00FB34B7" w:rsidP="00FB34B7">
      <w:pPr>
        <w:pStyle w:val="NoSpacing"/>
        <w:numPr>
          <w:ilvl w:val="0"/>
          <w:numId w:val="42"/>
        </w:numPr>
        <w:spacing w:after="160"/>
        <w:contextualSpacing/>
      </w:pPr>
      <w:r w:rsidRPr="00FB34B7">
        <w:t>CTC &amp; Associates</w:t>
      </w:r>
      <w:r w:rsidRPr="00270856">
        <w:t xml:space="preserve"> — </w:t>
      </w:r>
      <w:r w:rsidRPr="003038D7">
        <w:t>No Boundaries Year 1 Tasks for Discussion</w:t>
      </w:r>
    </w:p>
    <w:p w14:paraId="36857831" w14:textId="0C4AE10E" w:rsidR="006F49D8" w:rsidRDefault="006F49D8" w:rsidP="00360D14">
      <w:pPr>
        <w:spacing w:before="240" w:after="40"/>
        <w:rPr>
          <w:b/>
          <w:sz w:val="22"/>
          <w:szCs w:val="22"/>
        </w:rPr>
      </w:pPr>
      <w:r w:rsidRPr="006F49D8">
        <w:rPr>
          <w:b/>
          <w:sz w:val="22"/>
          <w:szCs w:val="22"/>
        </w:rPr>
        <w:t>Welcome</w:t>
      </w:r>
      <w:r>
        <w:rPr>
          <w:b/>
          <w:sz w:val="22"/>
          <w:szCs w:val="22"/>
        </w:rPr>
        <w:t xml:space="preserve"> and Opening Business</w:t>
      </w:r>
    </w:p>
    <w:p w14:paraId="0ACB81BE" w14:textId="77777777" w:rsidR="003A458F" w:rsidRPr="003A458F" w:rsidRDefault="00B8639B" w:rsidP="003A458F">
      <w:pPr>
        <w:pStyle w:val="NoSpacing"/>
        <w:numPr>
          <w:ilvl w:val="0"/>
          <w:numId w:val="43"/>
        </w:numPr>
        <w:spacing w:before="60" w:after="40"/>
        <w:rPr>
          <w:b/>
        </w:rPr>
      </w:pPr>
      <w:r w:rsidRPr="006F49D8">
        <w:rPr>
          <w:bCs/>
        </w:rPr>
        <w:t xml:space="preserve">Call to </w:t>
      </w:r>
      <w:r w:rsidRPr="006F49D8">
        <w:t>Order</w:t>
      </w:r>
      <w:r w:rsidRPr="006F49D8">
        <w:rPr>
          <w:bCs/>
        </w:rPr>
        <w:t xml:space="preserve">  — TAC Chair Tyler Weldon, Colorado DOT</w:t>
      </w:r>
    </w:p>
    <w:p w14:paraId="088DE379" w14:textId="09ABF5FB" w:rsidR="006F49D8" w:rsidRPr="003A458F" w:rsidRDefault="006F49D8" w:rsidP="00360D14">
      <w:pPr>
        <w:pStyle w:val="NoSpacing"/>
        <w:numPr>
          <w:ilvl w:val="0"/>
          <w:numId w:val="43"/>
        </w:numPr>
        <w:spacing w:before="60" w:after="40"/>
        <w:rPr>
          <w:b/>
        </w:rPr>
      </w:pPr>
      <w:r>
        <w:rPr>
          <w:bCs/>
        </w:rPr>
        <w:t xml:space="preserve">Introduce new </w:t>
      </w:r>
      <w:r w:rsidR="00360D14">
        <w:rPr>
          <w:bCs/>
        </w:rPr>
        <w:t xml:space="preserve">TAC </w:t>
      </w:r>
      <w:r>
        <w:rPr>
          <w:bCs/>
        </w:rPr>
        <w:t>members — Brian Hirt, CTC &amp; Associates</w:t>
      </w:r>
    </w:p>
    <w:p w14:paraId="25084DFD" w14:textId="0DD34507" w:rsidR="003A458F" w:rsidRPr="00FB34B7" w:rsidRDefault="003A458F" w:rsidP="003A458F">
      <w:pPr>
        <w:pStyle w:val="NoSpacing"/>
        <w:numPr>
          <w:ilvl w:val="1"/>
          <w:numId w:val="43"/>
        </w:numPr>
        <w:spacing w:before="60" w:after="40"/>
        <w:rPr>
          <w:b/>
        </w:rPr>
      </w:pPr>
      <w:r w:rsidRPr="00FB34B7">
        <w:rPr>
          <w:bCs/>
        </w:rPr>
        <w:t xml:space="preserve">Tony </w:t>
      </w:r>
      <w:r w:rsidR="00FB34B7" w:rsidRPr="00FB34B7">
        <w:rPr>
          <w:bCs/>
        </w:rPr>
        <w:t xml:space="preserve">McClellan (IN) </w:t>
      </w:r>
      <w:r w:rsidRPr="00FB34B7">
        <w:rPr>
          <w:bCs/>
        </w:rPr>
        <w:t xml:space="preserve">– </w:t>
      </w:r>
      <w:r w:rsidR="00FB34B7" w:rsidRPr="00FB34B7">
        <w:t>Seymour District Deputy Commissioner</w:t>
      </w:r>
    </w:p>
    <w:p w14:paraId="3B51A098" w14:textId="53EA33B2" w:rsidR="003A458F" w:rsidRPr="00FB34B7" w:rsidRDefault="003A458F" w:rsidP="003A458F">
      <w:pPr>
        <w:pStyle w:val="NoSpacing"/>
        <w:numPr>
          <w:ilvl w:val="1"/>
          <w:numId w:val="43"/>
        </w:numPr>
        <w:spacing w:before="60" w:after="40"/>
        <w:rPr>
          <w:b/>
        </w:rPr>
      </w:pPr>
      <w:r w:rsidRPr="00FB34B7">
        <w:rPr>
          <w:bCs/>
        </w:rPr>
        <w:t xml:space="preserve">Jesse </w:t>
      </w:r>
      <w:r w:rsidR="00FB34B7" w:rsidRPr="00FB34B7">
        <w:rPr>
          <w:bCs/>
        </w:rPr>
        <w:t xml:space="preserve">Kadrmas (ND) </w:t>
      </w:r>
      <w:r w:rsidRPr="00FB34B7">
        <w:rPr>
          <w:bCs/>
        </w:rPr>
        <w:t>– Ass</w:t>
      </w:r>
      <w:r w:rsidR="00FB34B7" w:rsidRPr="00FB34B7">
        <w:rPr>
          <w:bCs/>
        </w:rPr>
        <w:t>istan</w:t>
      </w:r>
      <w:r w:rsidRPr="00FB34B7">
        <w:rPr>
          <w:bCs/>
        </w:rPr>
        <w:t>t District Engineer for Grand Forks District</w:t>
      </w:r>
    </w:p>
    <w:p w14:paraId="6DD00A75" w14:textId="66F3836D" w:rsidR="006F49D8" w:rsidRPr="0065550E" w:rsidRDefault="006F49D8" w:rsidP="00360D14">
      <w:pPr>
        <w:pStyle w:val="NoSpacing"/>
        <w:numPr>
          <w:ilvl w:val="0"/>
          <w:numId w:val="43"/>
        </w:numPr>
        <w:spacing w:before="60" w:after="40"/>
        <w:rPr>
          <w:b/>
        </w:rPr>
      </w:pPr>
      <w:r>
        <w:rPr>
          <w:bCs/>
        </w:rPr>
        <w:t>Pointer to website and peer exchange materials — Brian Hirt</w:t>
      </w:r>
    </w:p>
    <w:p w14:paraId="2705E6CF" w14:textId="51414A0A" w:rsidR="0065550E" w:rsidRPr="0061194C" w:rsidRDefault="0065550E" w:rsidP="0065550E">
      <w:pPr>
        <w:pStyle w:val="NoSpacing"/>
        <w:numPr>
          <w:ilvl w:val="1"/>
          <w:numId w:val="43"/>
        </w:numPr>
        <w:spacing w:before="60" w:after="40"/>
        <w:rPr>
          <w:b/>
        </w:rPr>
      </w:pPr>
      <w:r>
        <w:rPr>
          <w:bCs/>
        </w:rPr>
        <w:t xml:space="preserve">All materials from </w:t>
      </w:r>
      <w:r w:rsidR="00FB34B7">
        <w:rPr>
          <w:bCs/>
        </w:rPr>
        <w:t xml:space="preserve">the </w:t>
      </w:r>
      <w:r>
        <w:rPr>
          <w:bCs/>
        </w:rPr>
        <w:t>Feb</w:t>
      </w:r>
      <w:r w:rsidR="00FB34B7">
        <w:rPr>
          <w:bCs/>
        </w:rPr>
        <w:t>ruary</w:t>
      </w:r>
      <w:r>
        <w:rPr>
          <w:bCs/>
        </w:rPr>
        <w:t>/Mar</w:t>
      </w:r>
      <w:r w:rsidR="00FB34B7">
        <w:rPr>
          <w:bCs/>
        </w:rPr>
        <w:t>ch</w:t>
      </w:r>
      <w:r>
        <w:rPr>
          <w:bCs/>
        </w:rPr>
        <w:t xml:space="preserve"> </w:t>
      </w:r>
      <w:r w:rsidR="0006763B">
        <w:rPr>
          <w:bCs/>
        </w:rPr>
        <w:t xml:space="preserve">2021 </w:t>
      </w:r>
      <w:r>
        <w:rPr>
          <w:bCs/>
        </w:rPr>
        <w:t>P</w:t>
      </w:r>
      <w:r w:rsidR="00FB34B7">
        <w:rPr>
          <w:bCs/>
        </w:rPr>
        <w:t xml:space="preserve">eer Exchange are </w:t>
      </w:r>
      <w:r>
        <w:rPr>
          <w:bCs/>
        </w:rPr>
        <w:t xml:space="preserve">on the website. </w:t>
      </w:r>
      <w:r w:rsidR="00FB34B7">
        <w:rPr>
          <w:bCs/>
        </w:rPr>
        <w:t>Members can l</w:t>
      </w:r>
      <w:r>
        <w:rPr>
          <w:bCs/>
        </w:rPr>
        <w:t xml:space="preserve">og in to access all </w:t>
      </w:r>
      <w:r w:rsidR="00FB34B7">
        <w:rPr>
          <w:bCs/>
        </w:rPr>
        <w:t>materials.</w:t>
      </w:r>
      <w:r>
        <w:rPr>
          <w:bCs/>
        </w:rPr>
        <w:t xml:space="preserve"> </w:t>
      </w:r>
    </w:p>
    <w:p w14:paraId="07AA91FC" w14:textId="3DBBA657" w:rsidR="0061194C" w:rsidRPr="0065550E" w:rsidRDefault="0061194C" w:rsidP="00360D14">
      <w:pPr>
        <w:pStyle w:val="NoSpacing"/>
        <w:numPr>
          <w:ilvl w:val="0"/>
          <w:numId w:val="43"/>
        </w:numPr>
        <w:spacing w:before="60" w:after="40"/>
      </w:pPr>
      <w:r>
        <w:rPr>
          <w:color w:val="000000"/>
        </w:rPr>
        <w:t>O</w:t>
      </w:r>
      <w:r w:rsidRPr="0061194C">
        <w:rPr>
          <w:color w:val="000000"/>
        </w:rPr>
        <w:t>pportunities from TRB meeting</w:t>
      </w:r>
      <w:r>
        <w:rPr>
          <w:color w:val="000000"/>
        </w:rPr>
        <w:t xml:space="preserve"> (attachment)</w:t>
      </w:r>
      <w:r w:rsidRPr="0061194C">
        <w:rPr>
          <w:color w:val="000000"/>
        </w:rPr>
        <w:t xml:space="preserve"> — Brian Hirt</w:t>
      </w:r>
    </w:p>
    <w:p w14:paraId="62E93A36" w14:textId="46323AA2" w:rsidR="0065550E" w:rsidRPr="0061194C" w:rsidRDefault="0006763B" w:rsidP="0065550E">
      <w:pPr>
        <w:pStyle w:val="NoSpacing"/>
        <w:numPr>
          <w:ilvl w:val="1"/>
          <w:numId w:val="43"/>
        </w:numPr>
        <w:spacing w:before="60" w:after="40"/>
      </w:pPr>
      <w:r>
        <w:t>This document outlines noteworthy presentations and recent research, upcoming research and planning, and liaison opportunities for No Boundaries.</w:t>
      </w:r>
    </w:p>
    <w:p w14:paraId="5CF0B734" w14:textId="15DBB7A8" w:rsidR="00020403" w:rsidRDefault="006F49D8" w:rsidP="00360D14">
      <w:pPr>
        <w:pStyle w:val="NoSpacing"/>
        <w:spacing w:before="240" w:after="40"/>
      </w:pPr>
      <w:r w:rsidRPr="006F49D8">
        <w:rPr>
          <w:b/>
        </w:rPr>
        <w:t xml:space="preserve">Commitments, Transfers, </w:t>
      </w:r>
      <w:r w:rsidR="00F84F96" w:rsidRPr="006F49D8">
        <w:rPr>
          <w:b/>
        </w:rPr>
        <w:t>Budget</w:t>
      </w:r>
      <w:r w:rsidRPr="006F49D8">
        <w:rPr>
          <w:b/>
        </w:rPr>
        <w:t xml:space="preserve">, </w:t>
      </w:r>
      <w:r w:rsidR="00F84F96" w:rsidRPr="006F49D8">
        <w:rPr>
          <w:b/>
        </w:rPr>
        <w:t xml:space="preserve">and </w:t>
      </w:r>
      <w:r w:rsidRPr="006F49D8">
        <w:rPr>
          <w:b/>
        </w:rPr>
        <w:t>Spending</w:t>
      </w:r>
      <w:r w:rsidR="00F84F96" w:rsidRPr="006F49D8">
        <w:t xml:space="preserve"> — Kirsten Seeber</w:t>
      </w:r>
      <w:r w:rsidR="00360D14">
        <w:t>, CTC</w:t>
      </w:r>
      <w:r w:rsidR="00F84F96" w:rsidRPr="006F49D8">
        <w:t>; David Reeves</w:t>
      </w:r>
      <w:r w:rsidR="00360D14">
        <w:t xml:space="preserve"> CDOT</w:t>
      </w:r>
    </w:p>
    <w:p w14:paraId="7B0ECA6E" w14:textId="2A6CB527" w:rsidR="0065550E" w:rsidRDefault="0006763B" w:rsidP="00360D14">
      <w:pPr>
        <w:pStyle w:val="NoSpacing"/>
        <w:numPr>
          <w:ilvl w:val="0"/>
          <w:numId w:val="43"/>
        </w:numPr>
        <w:spacing w:before="60" w:after="40"/>
      </w:pPr>
      <w:r>
        <w:t>Current total commitments to No Boundaries = $670,000</w:t>
      </w:r>
    </w:p>
    <w:p w14:paraId="276E5D48" w14:textId="254AC719" w:rsidR="0006763B" w:rsidRDefault="0006763B" w:rsidP="00360D14">
      <w:pPr>
        <w:pStyle w:val="NoSpacing"/>
        <w:numPr>
          <w:ilvl w:val="0"/>
          <w:numId w:val="43"/>
        </w:numPr>
        <w:spacing w:before="60" w:after="40"/>
      </w:pPr>
      <w:r>
        <w:t>Current funds received by CDOT as of 4/12/21 = $350,000</w:t>
      </w:r>
    </w:p>
    <w:p w14:paraId="40C4DE4D" w14:textId="069EDF57" w:rsidR="0006763B" w:rsidRDefault="0006763B" w:rsidP="00360D14">
      <w:pPr>
        <w:pStyle w:val="NoSpacing"/>
        <w:numPr>
          <w:ilvl w:val="0"/>
          <w:numId w:val="43"/>
        </w:numPr>
        <w:spacing w:before="60" w:after="40"/>
      </w:pPr>
      <w:r>
        <w:lastRenderedPageBreak/>
        <w:t>Left to be paid = $320,000</w:t>
      </w:r>
    </w:p>
    <w:p w14:paraId="17EACCF9" w14:textId="6DD26298" w:rsidR="0006763B" w:rsidRDefault="0006763B" w:rsidP="00360D14">
      <w:pPr>
        <w:pStyle w:val="NoSpacing"/>
        <w:numPr>
          <w:ilvl w:val="0"/>
          <w:numId w:val="43"/>
        </w:numPr>
        <w:spacing w:before="60" w:after="40"/>
      </w:pPr>
      <w:r>
        <w:t>Total projected funds as of 4/12/21 = $990,000 (More commitments will be made. Some states are only allowed to commit one year at a time.)</w:t>
      </w:r>
    </w:p>
    <w:p w14:paraId="6D4CB03B" w14:textId="24FF4B05" w:rsidR="00D7602A" w:rsidRDefault="00D7602A" w:rsidP="00360D14">
      <w:pPr>
        <w:pStyle w:val="NoSpacing"/>
        <w:numPr>
          <w:ilvl w:val="0"/>
          <w:numId w:val="43"/>
        </w:numPr>
        <w:spacing w:before="60" w:after="40"/>
      </w:pPr>
      <w:r>
        <w:t>Task Order 1 budget = $174,392. Task Order 1 ends on 10/21/21.</w:t>
      </w:r>
    </w:p>
    <w:p w14:paraId="3B1D51E9" w14:textId="7050F826" w:rsidR="0006763B" w:rsidRDefault="0006763B" w:rsidP="00360D14">
      <w:pPr>
        <w:pStyle w:val="NoSpacing"/>
        <w:numPr>
          <w:ilvl w:val="0"/>
          <w:numId w:val="43"/>
        </w:numPr>
        <w:spacing w:before="60" w:after="40"/>
      </w:pPr>
      <w:r>
        <w:t>Total funds spent as of 3/31/21 = $56,780</w:t>
      </w:r>
    </w:p>
    <w:p w14:paraId="326369B8" w14:textId="68EF8395" w:rsidR="0006763B" w:rsidRDefault="0006763B" w:rsidP="00360D14">
      <w:pPr>
        <w:pStyle w:val="NoSpacing"/>
        <w:numPr>
          <w:ilvl w:val="0"/>
          <w:numId w:val="43"/>
        </w:numPr>
        <w:spacing w:before="60" w:after="40"/>
      </w:pPr>
      <w:r>
        <w:t>Bottom line</w:t>
      </w:r>
      <w:r w:rsidR="00E70552">
        <w:t xml:space="preserve"> is that </w:t>
      </w:r>
      <w:r>
        <w:t xml:space="preserve">No Boundaries is currently well funded and prepared for future pooled fund activities. </w:t>
      </w:r>
    </w:p>
    <w:p w14:paraId="2F3A4C56" w14:textId="542A925D" w:rsidR="0006763B" w:rsidRPr="006F49D8" w:rsidRDefault="0006763B" w:rsidP="00360D14">
      <w:pPr>
        <w:pStyle w:val="NoSpacing"/>
        <w:numPr>
          <w:ilvl w:val="0"/>
          <w:numId w:val="43"/>
        </w:numPr>
        <w:spacing w:before="60" w:after="40"/>
      </w:pPr>
      <w:r>
        <w:t>All commitment and transfer questions can be directed to Kirsten Seeber at kirsten.seeber@ctcandassociates.com</w:t>
      </w:r>
    </w:p>
    <w:p w14:paraId="0163AE51" w14:textId="341BE8E2" w:rsidR="005900E0" w:rsidRPr="006F49D8" w:rsidRDefault="006F49D8" w:rsidP="00360D14">
      <w:pPr>
        <w:pStyle w:val="NoSpacing"/>
        <w:spacing w:before="240" w:after="40"/>
        <w:rPr>
          <w:bCs/>
        </w:rPr>
      </w:pPr>
      <w:r w:rsidRPr="006F49D8">
        <w:rPr>
          <w:b/>
        </w:rPr>
        <w:t>Database Scoping and Recommendation</w:t>
      </w:r>
      <w:r w:rsidRPr="006F49D8">
        <w:rPr>
          <w:bCs/>
        </w:rPr>
        <w:t xml:space="preserve"> — Database Committee</w:t>
      </w:r>
      <w:r w:rsidR="00360D14">
        <w:rPr>
          <w:bCs/>
        </w:rPr>
        <w:t>;</w:t>
      </w:r>
      <w:r w:rsidRPr="006F49D8">
        <w:rPr>
          <w:bCs/>
        </w:rPr>
        <w:t xml:space="preserve"> Chris Kline</w:t>
      </w:r>
      <w:r w:rsidR="00E70552">
        <w:rPr>
          <w:bCs/>
        </w:rPr>
        <w:t xml:space="preserve"> and </w:t>
      </w:r>
      <w:r w:rsidRPr="006F49D8">
        <w:rPr>
          <w:bCs/>
        </w:rPr>
        <w:t>Vaneza Callejas</w:t>
      </w:r>
      <w:r w:rsidR="00360D14">
        <w:rPr>
          <w:bCs/>
        </w:rPr>
        <w:t>, CTC</w:t>
      </w:r>
    </w:p>
    <w:p w14:paraId="7E166B55" w14:textId="7279C3BA" w:rsidR="00D71EEE" w:rsidRDefault="006F49D8" w:rsidP="00360D14">
      <w:pPr>
        <w:pStyle w:val="NoSpacing"/>
        <w:numPr>
          <w:ilvl w:val="0"/>
          <w:numId w:val="43"/>
        </w:numPr>
        <w:spacing w:before="60" w:after="40"/>
      </w:pPr>
      <w:r w:rsidRPr="006F49D8">
        <w:t>Progress report on scoping effort</w:t>
      </w:r>
    </w:p>
    <w:p w14:paraId="011FC85A" w14:textId="49056549" w:rsidR="00C20092" w:rsidRDefault="0006763B" w:rsidP="009E13B0">
      <w:pPr>
        <w:pStyle w:val="NoSpacing"/>
        <w:numPr>
          <w:ilvl w:val="1"/>
          <w:numId w:val="43"/>
        </w:numPr>
        <w:spacing w:before="60" w:after="40"/>
      </w:pPr>
      <w:r>
        <w:t xml:space="preserve">The subcommittee members are </w:t>
      </w:r>
      <w:r w:rsidR="00CD0B62">
        <w:t>Clark Moe, David Reeves, Mike Shea</w:t>
      </w:r>
      <w:r w:rsidR="00E70552">
        <w:t xml:space="preserve">, </w:t>
      </w:r>
      <w:r w:rsidR="00CD0B62">
        <w:t>Tyler Weldon</w:t>
      </w:r>
      <w:r w:rsidR="00E70552">
        <w:t xml:space="preserve"> and Diana Clonch</w:t>
      </w:r>
      <w:r w:rsidR="00CD0B62">
        <w:t>.</w:t>
      </w:r>
      <w:r w:rsidR="00D7602A">
        <w:t xml:space="preserve"> Other members are welcome to join. Send Tyler an email if interested. </w:t>
      </w:r>
    </w:p>
    <w:p w14:paraId="4456B7D2" w14:textId="466D2B6B" w:rsidR="009E13B0" w:rsidRDefault="00CD0B62" w:rsidP="009E13B0">
      <w:pPr>
        <w:pStyle w:val="NoSpacing"/>
        <w:numPr>
          <w:ilvl w:val="1"/>
          <w:numId w:val="43"/>
        </w:numPr>
        <w:spacing w:before="60" w:after="40"/>
      </w:pPr>
      <w:r>
        <w:t xml:space="preserve">CTC sent an </w:t>
      </w:r>
      <w:r w:rsidR="00C20092">
        <w:t xml:space="preserve">Interim Progress </w:t>
      </w:r>
      <w:r>
        <w:t>R</w:t>
      </w:r>
      <w:r w:rsidR="00C20092">
        <w:t xml:space="preserve">eport </w:t>
      </w:r>
      <w:r>
        <w:t>to the subcommittee on 4/5/21.</w:t>
      </w:r>
    </w:p>
    <w:p w14:paraId="6E621E40" w14:textId="06938A07" w:rsidR="00C20092" w:rsidRDefault="00CD0B62" w:rsidP="009E13B0">
      <w:pPr>
        <w:pStyle w:val="NoSpacing"/>
        <w:numPr>
          <w:ilvl w:val="1"/>
          <w:numId w:val="43"/>
        </w:numPr>
        <w:spacing w:before="60" w:after="40"/>
      </w:pPr>
      <w:r>
        <w:t>Project tasks</w:t>
      </w:r>
    </w:p>
    <w:p w14:paraId="70E963EF" w14:textId="2E879FD6" w:rsidR="00CD0B62" w:rsidRPr="00CD0B62" w:rsidRDefault="00BD562D" w:rsidP="00BD562D">
      <w:pPr>
        <w:pStyle w:val="NoSpacing"/>
        <w:numPr>
          <w:ilvl w:val="2"/>
          <w:numId w:val="43"/>
        </w:numPr>
        <w:spacing w:before="60" w:after="40"/>
      </w:pPr>
      <w:r>
        <w:t>Task 1</w:t>
      </w:r>
      <w:r w:rsidR="00CD0B62">
        <w:t xml:space="preserve">: </w:t>
      </w:r>
      <w:r w:rsidR="00CD0B62" w:rsidRPr="00CD0B62">
        <w:rPr>
          <w:rFonts w:cstheme="minorHAnsi"/>
        </w:rPr>
        <w:t>Investigate models and best practices among states and national organizations</w:t>
      </w:r>
      <w:r w:rsidR="00CD0B62">
        <w:rPr>
          <w:rFonts w:cstheme="minorHAnsi"/>
        </w:rPr>
        <w:t>.</w:t>
      </w:r>
    </w:p>
    <w:p w14:paraId="240B994E" w14:textId="7634AEE4" w:rsidR="00CD0B62" w:rsidRPr="00CD0B62" w:rsidRDefault="00CD0B62" w:rsidP="00CD0B62">
      <w:pPr>
        <w:pStyle w:val="NoSpacing"/>
        <w:numPr>
          <w:ilvl w:val="3"/>
          <w:numId w:val="43"/>
        </w:numPr>
        <w:spacing w:before="60" w:after="40"/>
      </w:pPr>
      <w:r>
        <w:rPr>
          <w:rFonts w:cstheme="minorHAnsi"/>
        </w:rPr>
        <w:t>This task is in progress. CTC is still gathering information on current agency practices.</w:t>
      </w:r>
    </w:p>
    <w:p w14:paraId="1FB65AFF" w14:textId="69C6CF33" w:rsidR="00CD0B62" w:rsidRDefault="00CD0B62" w:rsidP="00CD0B62">
      <w:pPr>
        <w:pStyle w:val="NoSpacing"/>
        <w:numPr>
          <w:ilvl w:val="3"/>
          <w:numId w:val="43"/>
        </w:numPr>
        <w:spacing w:before="60" w:after="40"/>
      </w:pPr>
      <w:r>
        <w:t>There is an NCHRP Project (20-123(09) Innovation Platform Survey) that is looking at a similar topic. This projects has sent a survey to all state transportation agencies. Sid Mohan, NCHRP, has indicated they will be sharing survey results in the next several months but CTC can get early results and learn about the project’s next steps in May.</w:t>
      </w:r>
    </w:p>
    <w:p w14:paraId="0B07CF0B" w14:textId="2F0E37D8" w:rsidR="00CD0B62" w:rsidRPr="00CD0B62" w:rsidRDefault="00CD0B62" w:rsidP="00CD0B62">
      <w:pPr>
        <w:pStyle w:val="NoSpacing"/>
        <w:numPr>
          <w:ilvl w:val="4"/>
          <w:numId w:val="43"/>
        </w:numPr>
        <w:spacing w:before="60" w:after="40"/>
      </w:pPr>
      <w:r>
        <w:t xml:space="preserve">Brian recommends taking a wait and see approach on the applicability of NCHRP project to our project. </w:t>
      </w:r>
    </w:p>
    <w:p w14:paraId="034D7C19" w14:textId="3F0FDF25" w:rsidR="00CD0B62" w:rsidRDefault="00CD0B62" w:rsidP="00BD562D">
      <w:pPr>
        <w:pStyle w:val="NoSpacing"/>
        <w:numPr>
          <w:ilvl w:val="2"/>
          <w:numId w:val="43"/>
        </w:numPr>
        <w:spacing w:before="60" w:after="40"/>
      </w:pPr>
      <w:r>
        <w:rPr>
          <w:rFonts w:cstheme="minorHAnsi"/>
        </w:rPr>
        <w:t xml:space="preserve">Task 2: </w:t>
      </w:r>
      <w:r w:rsidRPr="00CD0B62">
        <w:rPr>
          <w:rFonts w:cstheme="minorHAnsi"/>
        </w:rPr>
        <w:t>Consider possible leveraging of a low-cost rebuild of the innovation database using existing web tools managed by CTC.</w:t>
      </w:r>
    </w:p>
    <w:p w14:paraId="4465CCEF" w14:textId="135C634D" w:rsidR="00E70552" w:rsidRDefault="00E70552" w:rsidP="00E70552">
      <w:pPr>
        <w:pStyle w:val="NoSpacing"/>
        <w:numPr>
          <w:ilvl w:val="1"/>
          <w:numId w:val="43"/>
        </w:numPr>
        <w:spacing w:before="60" w:after="40"/>
      </w:pPr>
      <w:r>
        <w:t>Notes and comments</w:t>
      </w:r>
    </w:p>
    <w:p w14:paraId="69CA82B0" w14:textId="38482FFD" w:rsidR="00CD0B62" w:rsidRDefault="00603798" w:rsidP="00E70552">
      <w:pPr>
        <w:pStyle w:val="NoSpacing"/>
        <w:numPr>
          <w:ilvl w:val="2"/>
          <w:numId w:val="43"/>
        </w:numPr>
        <w:spacing w:before="60" w:after="40"/>
      </w:pPr>
      <w:r>
        <w:t xml:space="preserve">Tyler – </w:t>
      </w:r>
      <w:r w:rsidR="00CD0B62">
        <w:t xml:space="preserve">This project is in the </w:t>
      </w:r>
      <w:r>
        <w:t>learning phase right now</w:t>
      </w:r>
      <w:r w:rsidR="00CD0B62">
        <w:t xml:space="preserve"> and will rely on</w:t>
      </w:r>
      <w:r>
        <w:t xml:space="preserve"> CTC to recommend the direction the TAC should go</w:t>
      </w:r>
      <w:r w:rsidR="00CD0B62">
        <w:t>.</w:t>
      </w:r>
    </w:p>
    <w:p w14:paraId="2C01BAA4" w14:textId="0D8666CD" w:rsidR="00D7602A" w:rsidRDefault="00D7602A" w:rsidP="00E70552">
      <w:pPr>
        <w:pStyle w:val="NoSpacing"/>
        <w:numPr>
          <w:ilvl w:val="2"/>
          <w:numId w:val="43"/>
        </w:numPr>
        <w:spacing w:before="60" w:after="40"/>
      </w:pPr>
      <w:r>
        <w:t>Chris K.</w:t>
      </w:r>
      <w:r w:rsidR="00E70552">
        <w:t xml:space="preserve"> – </w:t>
      </w:r>
      <w:r>
        <w:t xml:space="preserve">CTC will address all subcommittee questions </w:t>
      </w:r>
      <w:r w:rsidR="00E70552">
        <w:t xml:space="preserve">in the final task </w:t>
      </w:r>
      <w:r>
        <w:t>memo.</w:t>
      </w:r>
    </w:p>
    <w:p w14:paraId="15A918C7" w14:textId="64897D00" w:rsidR="00D7602A" w:rsidRDefault="00E70552" w:rsidP="00E70552">
      <w:pPr>
        <w:pStyle w:val="NoSpacing"/>
        <w:numPr>
          <w:ilvl w:val="2"/>
          <w:numId w:val="43"/>
        </w:numPr>
        <w:spacing w:before="60" w:after="40"/>
      </w:pPr>
      <w:r>
        <w:t xml:space="preserve">Brian – </w:t>
      </w:r>
      <w:r w:rsidR="00D7602A">
        <w:t>The database serve</w:t>
      </w:r>
      <w:r>
        <w:t>s</w:t>
      </w:r>
      <w:r w:rsidR="00D7602A">
        <w:t xml:space="preserve"> the purpose of gathering information and as a tech transfer tool to display the innovations.</w:t>
      </w:r>
    </w:p>
    <w:p w14:paraId="4EB0E29C" w14:textId="100F16C1" w:rsidR="00D7602A" w:rsidRDefault="00D7602A" w:rsidP="000B4E70">
      <w:pPr>
        <w:pStyle w:val="NoSpacing"/>
        <w:numPr>
          <w:ilvl w:val="1"/>
          <w:numId w:val="43"/>
        </w:numPr>
        <w:spacing w:before="60" w:after="40"/>
      </w:pPr>
      <w:r w:rsidRPr="00D7602A">
        <w:rPr>
          <w:b/>
          <w:bCs/>
        </w:rPr>
        <w:t>Action item:</w:t>
      </w:r>
      <w:r>
        <w:t xml:space="preserve"> </w:t>
      </w:r>
      <w:r w:rsidR="000B4E70">
        <w:t>CTC will deliver a final task memo by April 30, first to the subcommittee and then, pending comments/revisions, with the full TAC.</w:t>
      </w:r>
    </w:p>
    <w:p w14:paraId="52306AB9" w14:textId="77777777" w:rsidR="00E70552" w:rsidRDefault="00E70552">
      <w:pPr>
        <w:spacing w:after="160" w:line="259" w:lineRule="auto"/>
        <w:rPr>
          <w:b/>
          <w:sz w:val="22"/>
          <w:szCs w:val="22"/>
        </w:rPr>
      </w:pPr>
      <w:r>
        <w:rPr>
          <w:b/>
        </w:rPr>
        <w:br w:type="page"/>
      </w:r>
    </w:p>
    <w:p w14:paraId="179F24C6" w14:textId="77777777" w:rsidR="00E70552" w:rsidRDefault="006F49D8" w:rsidP="00E70552">
      <w:pPr>
        <w:pStyle w:val="NoSpacing"/>
        <w:spacing w:before="240" w:after="40"/>
        <w:ind w:left="360" w:hanging="360"/>
        <w:rPr>
          <w:bCs/>
        </w:rPr>
      </w:pPr>
      <w:r w:rsidRPr="006F49D8">
        <w:rPr>
          <w:b/>
        </w:rPr>
        <w:lastRenderedPageBreak/>
        <w:t>Task Order 1 Review</w:t>
      </w:r>
      <w:r w:rsidRPr="006F49D8">
        <w:rPr>
          <w:bCs/>
        </w:rPr>
        <w:t xml:space="preserve"> — Brian Hirt</w:t>
      </w:r>
    </w:p>
    <w:p w14:paraId="064800D3" w14:textId="5D336463" w:rsidR="00A65EC0" w:rsidRPr="00E70552" w:rsidRDefault="00D7602A" w:rsidP="00E70552">
      <w:pPr>
        <w:pStyle w:val="NoSpacing"/>
        <w:numPr>
          <w:ilvl w:val="0"/>
          <w:numId w:val="43"/>
        </w:numPr>
        <w:spacing w:before="60" w:after="40"/>
      </w:pPr>
      <w:r>
        <w:t xml:space="preserve">Brian reviewed Task Order 1 with the members to remind them of the activities included in it. </w:t>
      </w:r>
    </w:p>
    <w:p w14:paraId="328AD8DF" w14:textId="39961682" w:rsidR="0061194C" w:rsidRDefault="0061194C" w:rsidP="00360D14">
      <w:pPr>
        <w:pStyle w:val="NoSpacing"/>
        <w:numPr>
          <w:ilvl w:val="0"/>
          <w:numId w:val="43"/>
        </w:numPr>
        <w:spacing w:before="60" w:after="40"/>
      </w:pPr>
      <w:r>
        <w:t>Synthesis efforts</w:t>
      </w:r>
      <w:r w:rsidR="00215833">
        <w:t xml:space="preserve"> (an effort listed in the Task Order #1)</w:t>
      </w:r>
    </w:p>
    <w:p w14:paraId="7522A2DC" w14:textId="55BB0971" w:rsidR="0061194C" w:rsidRPr="00215833" w:rsidRDefault="0061194C" w:rsidP="00360D14">
      <w:pPr>
        <w:pStyle w:val="NoSpacing"/>
        <w:numPr>
          <w:ilvl w:val="1"/>
          <w:numId w:val="43"/>
        </w:numPr>
        <w:spacing w:before="60" w:after="40"/>
      </w:pPr>
      <w:r>
        <w:rPr>
          <w:color w:val="000000"/>
        </w:rPr>
        <w:t>Workforce development</w:t>
      </w:r>
    </w:p>
    <w:p w14:paraId="03662665" w14:textId="0C267771" w:rsidR="00215833" w:rsidRPr="0017667A" w:rsidRDefault="00215833" w:rsidP="00215833">
      <w:pPr>
        <w:pStyle w:val="NoSpacing"/>
        <w:numPr>
          <w:ilvl w:val="2"/>
          <w:numId w:val="43"/>
        </w:numPr>
        <w:spacing w:before="60" w:after="40"/>
      </w:pPr>
      <w:r>
        <w:rPr>
          <w:color w:val="000000"/>
        </w:rPr>
        <w:t xml:space="preserve">The TAC has been discussing this as a </w:t>
      </w:r>
      <w:r w:rsidR="005C5D9F">
        <w:rPr>
          <w:color w:val="000000"/>
        </w:rPr>
        <w:t>possible synthesis</w:t>
      </w:r>
      <w:r>
        <w:rPr>
          <w:color w:val="000000"/>
        </w:rPr>
        <w:t xml:space="preserve"> effort for years. </w:t>
      </w:r>
      <w:r w:rsidR="005C5D9F">
        <w:rPr>
          <w:color w:val="000000"/>
        </w:rPr>
        <w:t>The Clear Roads pooled fund</w:t>
      </w:r>
      <w:r>
        <w:rPr>
          <w:color w:val="000000"/>
        </w:rPr>
        <w:t xml:space="preserve"> is currently </w:t>
      </w:r>
      <w:r w:rsidR="005C5D9F">
        <w:rPr>
          <w:color w:val="000000"/>
        </w:rPr>
        <w:t>working on a synthesis related to</w:t>
      </w:r>
      <w:r>
        <w:rPr>
          <w:color w:val="000000"/>
        </w:rPr>
        <w:t xml:space="preserve"> recruitment and retention</w:t>
      </w:r>
      <w:r w:rsidR="005C5D9F">
        <w:rPr>
          <w:color w:val="000000"/>
        </w:rPr>
        <w:t>, which Diana is working on.</w:t>
      </w:r>
      <w:r>
        <w:rPr>
          <w:color w:val="000000"/>
        </w:rPr>
        <w:t xml:space="preserve"> </w:t>
      </w:r>
    </w:p>
    <w:p w14:paraId="4255387A" w14:textId="424B52F9" w:rsidR="0017667A" w:rsidRPr="0017667A" w:rsidRDefault="0017667A" w:rsidP="00215833">
      <w:pPr>
        <w:pStyle w:val="NoSpacing"/>
        <w:numPr>
          <w:ilvl w:val="2"/>
          <w:numId w:val="43"/>
        </w:numPr>
        <w:spacing w:before="60" w:after="40"/>
      </w:pPr>
      <w:r>
        <w:rPr>
          <w:color w:val="000000"/>
        </w:rPr>
        <w:t xml:space="preserve">Diana – </w:t>
      </w:r>
      <w:r w:rsidR="005C5D9F">
        <w:rPr>
          <w:color w:val="000000"/>
        </w:rPr>
        <w:t>Potential topics for a No Boundaries workforce development synthesis</w:t>
      </w:r>
      <w:r>
        <w:rPr>
          <w:color w:val="000000"/>
        </w:rPr>
        <w:t xml:space="preserve"> </w:t>
      </w:r>
    </w:p>
    <w:p w14:paraId="3C1915B8" w14:textId="6D916F2D" w:rsidR="0017667A" w:rsidRPr="0017667A" w:rsidRDefault="0017667A" w:rsidP="0017667A">
      <w:pPr>
        <w:pStyle w:val="NoSpacing"/>
        <w:numPr>
          <w:ilvl w:val="3"/>
          <w:numId w:val="43"/>
        </w:numPr>
        <w:spacing w:before="60" w:after="40"/>
      </w:pPr>
      <w:r>
        <w:rPr>
          <w:color w:val="000000"/>
        </w:rPr>
        <w:t>Prob</w:t>
      </w:r>
      <w:r w:rsidR="00B11352">
        <w:rPr>
          <w:color w:val="000000"/>
        </w:rPr>
        <w:t>lem</w:t>
      </w:r>
      <w:r>
        <w:rPr>
          <w:color w:val="000000"/>
        </w:rPr>
        <w:t xml:space="preserve"> statement identification – What does workforce development mean?</w:t>
      </w:r>
    </w:p>
    <w:p w14:paraId="4EDCC48C" w14:textId="7532CFFA" w:rsidR="0017667A" w:rsidRDefault="0017667A" w:rsidP="0017667A">
      <w:pPr>
        <w:pStyle w:val="NoSpacing"/>
        <w:numPr>
          <w:ilvl w:val="3"/>
          <w:numId w:val="43"/>
        </w:numPr>
        <w:spacing w:before="60" w:after="40"/>
      </w:pPr>
      <w:r>
        <w:t>Pandemic Related Considerations – Lessons learned</w:t>
      </w:r>
    </w:p>
    <w:p w14:paraId="0DCBDB24" w14:textId="77D9879E" w:rsidR="0017667A" w:rsidRDefault="0017667A" w:rsidP="0017667A">
      <w:pPr>
        <w:pStyle w:val="NoSpacing"/>
        <w:numPr>
          <w:ilvl w:val="3"/>
          <w:numId w:val="43"/>
        </w:numPr>
        <w:spacing w:before="60" w:after="40"/>
      </w:pPr>
      <w:r>
        <w:t xml:space="preserve">Retention </w:t>
      </w:r>
    </w:p>
    <w:p w14:paraId="67368D26" w14:textId="4081B3CD" w:rsidR="0017667A" w:rsidRDefault="0017667A" w:rsidP="0017667A">
      <w:pPr>
        <w:pStyle w:val="NoSpacing"/>
        <w:numPr>
          <w:ilvl w:val="3"/>
          <w:numId w:val="43"/>
        </w:numPr>
        <w:spacing w:before="60" w:after="40"/>
      </w:pPr>
      <w:r>
        <w:t>Recruitment</w:t>
      </w:r>
    </w:p>
    <w:p w14:paraId="4ADB9DBB" w14:textId="6612E629" w:rsidR="0017667A" w:rsidRDefault="0017667A" w:rsidP="0017667A">
      <w:pPr>
        <w:pStyle w:val="NoSpacing"/>
        <w:numPr>
          <w:ilvl w:val="3"/>
          <w:numId w:val="43"/>
        </w:numPr>
        <w:spacing w:before="60" w:after="40"/>
      </w:pPr>
      <w:r>
        <w:t>Current Research and Available Data and Resources</w:t>
      </w:r>
    </w:p>
    <w:p w14:paraId="17E4A2B8" w14:textId="31C9B1AC" w:rsidR="0061194C" w:rsidRPr="00770F84" w:rsidRDefault="0061194C" w:rsidP="00360D14">
      <w:pPr>
        <w:pStyle w:val="NoSpacing"/>
        <w:numPr>
          <w:ilvl w:val="1"/>
          <w:numId w:val="43"/>
        </w:numPr>
        <w:spacing w:after="40"/>
        <w:rPr>
          <w:rFonts w:cstheme="minorHAnsi"/>
        </w:rPr>
      </w:pPr>
      <w:r w:rsidRPr="0061194C">
        <w:rPr>
          <w:rFonts w:cstheme="minorHAnsi"/>
          <w:color w:val="000000"/>
        </w:rPr>
        <w:t>COVID-related needs based on roundtable</w:t>
      </w:r>
      <w:r w:rsidR="005C5D9F">
        <w:rPr>
          <w:rFonts w:cstheme="minorHAnsi"/>
          <w:color w:val="000000"/>
        </w:rPr>
        <w:t xml:space="preserve"> </w:t>
      </w:r>
    </w:p>
    <w:p w14:paraId="65A40965" w14:textId="77777777" w:rsidR="005C5D9F" w:rsidRDefault="005C5D9F" w:rsidP="00770F84">
      <w:pPr>
        <w:pStyle w:val="NoSpacing"/>
        <w:numPr>
          <w:ilvl w:val="1"/>
          <w:numId w:val="43"/>
        </w:numPr>
        <w:spacing w:after="40"/>
        <w:rPr>
          <w:rFonts w:cstheme="minorHAnsi"/>
        </w:rPr>
      </w:pPr>
      <w:r>
        <w:rPr>
          <w:rFonts w:cstheme="minorHAnsi"/>
        </w:rPr>
        <w:t>Other topics</w:t>
      </w:r>
    </w:p>
    <w:p w14:paraId="04751945" w14:textId="759274E8" w:rsidR="00770F84" w:rsidRDefault="005C5D9F" w:rsidP="005C5D9F">
      <w:pPr>
        <w:pStyle w:val="NoSpacing"/>
        <w:numPr>
          <w:ilvl w:val="2"/>
          <w:numId w:val="43"/>
        </w:numPr>
        <w:spacing w:after="40"/>
        <w:rPr>
          <w:rFonts w:cstheme="minorHAnsi"/>
        </w:rPr>
      </w:pPr>
      <w:r>
        <w:rPr>
          <w:rFonts w:cstheme="minorHAnsi"/>
        </w:rPr>
        <w:t>Clark suggested two additional synthesis topics.</w:t>
      </w:r>
      <w:r w:rsidR="00770F84">
        <w:rPr>
          <w:rFonts w:cstheme="minorHAnsi"/>
        </w:rPr>
        <w:t xml:space="preserve"> </w:t>
      </w:r>
    </w:p>
    <w:p w14:paraId="070CAC85" w14:textId="23BA3ADA" w:rsidR="00891FB2" w:rsidRDefault="00891FB2" w:rsidP="005C5D9F">
      <w:pPr>
        <w:pStyle w:val="NoSpacing"/>
        <w:numPr>
          <w:ilvl w:val="3"/>
          <w:numId w:val="43"/>
        </w:numPr>
        <w:spacing w:after="40"/>
        <w:rPr>
          <w:rFonts w:cstheme="minorHAnsi"/>
        </w:rPr>
      </w:pPr>
      <w:r>
        <w:rPr>
          <w:rFonts w:cstheme="minorHAnsi"/>
        </w:rPr>
        <w:t>S</w:t>
      </w:r>
      <w:r w:rsidRPr="00891FB2">
        <w:rPr>
          <w:rFonts w:cstheme="minorHAnsi"/>
        </w:rPr>
        <w:t>yntheses of State DOT/LTAP educational programs</w:t>
      </w:r>
      <w:r w:rsidR="00A31A41">
        <w:rPr>
          <w:rFonts w:cstheme="minorHAnsi"/>
        </w:rPr>
        <w:t xml:space="preserve">, including Road Scholars-like programs at LTAPs, and CDOT’s model program, and a possible program at </w:t>
      </w:r>
      <w:r w:rsidRPr="00891FB2">
        <w:rPr>
          <w:rFonts w:cstheme="minorHAnsi"/>
        </w:rPr>
        <w:t>Virginia Tech.</w:t>
      </w:r>
    </w:p>
    <w:p w14:paraId="584E18D2" w14:textId="55416A81" w:rsidR="00891FB2" w:rsidRDefault="00891FB2" w:rsidP="005C5D9F">
      <w:pPr>
        <w:pStyle w:val="NoSpacing"/>
        <w:numPr>
          <w:ilvl w:val="3"/>
          <w:numId w:val="43"/>
        </w:numPr>
        <w:spacing w:after="40"/>
        <w:rPr>
          <w:rFonts w:cstheme="minorHAnsi"/>
        </w:rPr>
      </w:pPr>
      <w:r w:rsidRPr="00891FB2">
        <w:rPr>
          <w:rFonts w:cstheme="minorHAnsi"/>
        </w:rPr>
        <w:t>Synthesis of State DOT research</w:t>
      </w:r>
      <w:r w:rsidR="00A31A41">
        <w:rPr>
          <w:rFonts w:cstheme="minorHAnsi"/>
        </w:rPr>
        <w:t>-and-</w:t>
      </w:r>
      <w:r w:rsidRPr="00891FB2">
        <w:rPr>
          <w:rFonts w:cstheme="minorHAnsi"/>
        </w:rPr>
        <w:t>innovations program measures</w:t>
      </w:r>
      <w:r w:rsidR="00A31A41">
        <w:rPr>
          <w:rFonts w:cstheme="minorHAnsi"/>
        </w:rPr>
        <w:t xml:space="preserve"> and if/how </w:t>
      </w:r>
      <w:r w:rsidRPr="00891FB2">
        <w:rPr>
          <w:rFonts w:cstheme="minorHAnsi"/>
        </w:rPr>
        <w:t xml:space="preserve">such measures </w:t>
      </w:r>
      <w:r w:rsidR="00A31A41">
        <w:rPr>
          <w:rFonts w:cstheme="minorHAnsi"/>
        </w:rPr>
        <w:t xml:space="preserve">are </w:t>
      </w:r>
      <w:r w:rsidRPr="00891FB2">
        <w:rPr>
          <w:rFonts w:cstheme="minorHAnsi"/>
        </w:rPr>
        <w:t>be tied to departmental measures</w:t>
      </w:r>
      <w:r w:rsidR="00A31A41">
        <w:rPr>
          <w:rFonts w:cstheme="minorHAnsi"/>
        </w:rPr>
        <w:t>.</w:t>
      </w:r>
    </w:p>
    <w:p w14:paraId="3D7520C9" w14:textId="4A92CF00" w:rsidR="005C5D9F" w:rsidRDefault="005C5D9F" w:rsidP="005C5D9F">
      <w:pPr>
        <w:pStyle w:val="NoSpacing"/>
        <w:numPr>
          <w:ilvl w:val="1"/>
          <w:numId w:val="43"/>
        </w:numPr>
        <w:spacing w:before="60" w:after="40"/>
      </w:pPr>
      <w:r>
        <w:t>A synthesis does not have to begin prior to the Task Order 1 end date (10/27/21), which can be extended by CDOT.</w:t>
      </w:r>
    </w:p>
    <w:p w14:paraId="3F9475B9" w14:textId="4A49E023" w:rsidR="005C5D9F" w:rsidRPr="005C5D9F" w:rsidRDefault="005C5D9F" w:rsidP="005C5D9F">
      <w:pPr>
        <w:pStyle w:val="NoSpacing"/>
        <w:numPr>
          <w:ilvl w:val="1"/>
          <w:numId w:val="43"/>
        </w:numPr>
        <w:spacing w:before="60" w:after="40"/>
      </w:pPr>
      <w:r>
        <w:t>Brian would like to identify synthesis topics the TAC would like to work on.</w:t>
      </w:r>
    </w:p>
    <w:p w14:paraId="5C13C0DC" w14:textId="497DB945" w:rsidR="0061194C" w:rsidRDefault="006F49D8" w:rsidP="00360D14">
      <w:pPr>
        <w:pStyle w:val="NoSpacing"/>
        <w:numPr>
          <w:ilvl w:val="0"/>
          <w:numId w:val="43"/>
        </w:numPr>
        <w:spacing w:after="40"/>
        <w:rPr>
          <w:rFonts w:cstheme="minorHAnsi"/>
        </w:rPr>
      </w:pPr>
      <w:r w:rsidRPr="0061194C">
        <w:rPr>
          <w:rFonts w:cstheme="minorHAnsi"/>
        </w:rPr>
        <w:t>Other significant efforts to address in year 1</w:t>
      </w:r>
    </w:p>
    <w:p w14:paraId="7739787C" w14:textId="4E24D4CE" w:rsidR="0070532C" w:rsidRPr="0061194C" w:rsidRDefault="0070532C" w:rsidP="0070532C">
      <w:pPr>
        <w:pStyle w:val="NoSpacing"/>
        <w:numPr>
          <w:ilvl w:val="1"/>
          <w:numId w:val="43"/>
        </w:numPr>
        <w:spacing w:after="40"/>
        <w:rPr>
          <w:rFonts w:cstheme="minorHAnsi"/>
        </w:rPr>
      </w:pPr>
      <w:r>
        <w:rPr>
          <w:rFonts w:cstheme="minorHAnsi"/>
        </w:rPr>
        <w:t xml:space="preserve">If there is anything that the TAC wants CTC to work on within the Task Order let us know. </w:t>
      </w:r>
    </w:p>
    <w:p w14:paraId="371A7E98" w14:textId="52244382" w:rsidR="0061194C" w:rsidRPr="0061194C" w:rsidRDefault="00CC2CD1" w:rsidP="00360D14">
      <w:pPr>
        <w:spacing w:before="240" w:after="40"/>
        <w:rPr>
          <w:rFonts w:eastAsia="Times New Roman" w:cstheme="minorHAnsi"/>
          <w:sz w:val="22"/>
          <w:szCs w:val="22"/>
        </w:rPr>
      </w:pPr>
      <w:r w:rsidRPr="00246A46">
        <w:rPr>
          <w:rFonts w:eastAsia="Times New Roman" w:cstheme="minorHAnsi"/>
          <w:b/>
          <w:bCs/>
          <w:color w:val="000000"/>
          <w:sz w:val="22"/>
          <w:szCs w:val="22"/>
          <w:u w:val="single"/>
        </w:rPr>
        <w:t>Virtual</w:t>
      </w:r>
      <w:r w:rsidR="0061194C" w:rsidRPr="0061194C">
        <w:rPr>
          <w:rFonts w:eastAsia="Times New Roman" w:cstheme="minorHAnsi"/>
          <w:b/>
          <w:bCs/>
          <w:color w:val="000000"/>
          <w:sz w:val="22"/>
          <w:szCs w:val="22"/>
        </w:rPr>
        <w:t xml:space="preserve"> </w:t>
      </w:r>
      <w:r>
        <w:rPr>
          <w:rFonts w:eastAsia="Times New Roman" w:cstheme="minorHAnsi"/>
          <w:b/>
          <w:bCs/>
          <w:color w:val="000000"/>
          <w:sz w:val="22"/>
          <w:szCs w:val="22"/>
        </w:rPr>
        <w:t>m</w:t>
      </w:r>
      <w:r w:rsidR="0061194C" w:rsidRPr="0061194C">
        <w:rPr>
          <w:rFonts w:eastAsia="Times New Roman" w:cstheme="minorHAnsi"/>
          <w:b/>
          <w:bCs/>
          <w:color w:val="000000"/>
          <w:sz w:val="22"/>
          <w:szCs w:val="22"/>
        </w:rPr>
        <w:t>eeting</w:t>
      </w:r>
      <w:r>
        <w:rPr>
          <w:rFonts w:eastAsia="Times New Roman" w:cstheme="minorHAnsi"/>
          <w:b/>
          <w:bCs/>
          <w:color w:val="000000"/>
          <w:sz w:val="22"/>
          <w:szCs w:val="22"/>
        </w:rPr>
        <w:t>s — Discussion</w:t>
      </w:r>
    </w:p>
    <w:p w14:paraId="290D3A37" w14:textId="0F287F73" w:rsidR="00CC2CD1" w:rsidRDefault="00CC2CD1" w:rsidP="00360D14">
      <w:pPr>
        <w:numPr>
          <w:ilvl w:val="0"/>
          <w:numId w:val="44"/>
        </w:numPr>
        <w:spacing w:before="60" w:after="40"/>
        <w:rPr>
          <w:rFonts w:eastAsia="Times New Roman" w:cstheme="minorHAnsi"/>
          <w:sz w:val="22"/>
          <w:szCs w:val="22"/>
        </w:rPr>
      </w:pPr>
      <w:r>
        <w:rPr>
          <w:rFonts w:eastAsia="Times New Roman" w:cstheme="minorHAnsi"/>
          <w:sz w:val="22"/>
          <w:szCs w:val="22"/>
        </w:rPr>
        <w:t>Recap and feedback on Feb/March Meeting</w:t>
      </w:r>
    </w:p>
    <w:p w14:paraId="1FAE255D" w14:textId="61B7EF40" w:rsidR="005C5D9F" w:rsidRDefault="005C5D9F" w:rsidP="005C5D9F">
      <w:pPr>
        <w:numPr>
          <w:ilvl w:val="1"/>
          <w:numId w:val="44"/>
        </w:numPr>
        <w:spacing w:before="60" w:after="40"/>
        <w:rPr>
          <w:rFonts w:eastAsia="Times New Roman" w:cstheme="minorHAnsi"/>
          <w:sz w:val="22"/>
          <w:szCs w:val="22"/>
        </w:rPr>
      </w:pPr>
      <w:r>
        <w:rPr>
          <w:rFonts w:eastAsia="Times New Roman" w:cstheme="minorHAnsi"/>
          <w:sz w:val="22"/>
          <w:szCs w:val="22"/>
        </w:rPr>
        <w:t>All members who spoke thought the virtual Peer Exchange went well</w:t>
      </w:r>
      <w:r w:rsidR="008F36DB">
        <w:rPr>
          <w:rFonts w:eastAsia="Times New Roman" w:cstheme="minorHAnsi"/>
          <w:sz w:val="22"/>
          <w:szCs w:val="22"/>
        </w:rPr>
        <w:t>,</w:t>
      </w:r>
      <w:r>
        <w:rPr>
          <w:rFonts w:eastAsia="Times New Roman" w:cstheme="minorHAnsi"/>
          <w:sz w:val="22"/>
          <w:szCs w:val="22"/>
        </w:rPr>
        <w:t xml:space="preserve"> with enough time to adequately address the topics but not too long that attendees lost interest. </w:t>
      </w:r>
    </w:p>
    <w:p w14:paraId="7C05DF95" w14:textId="59AD3399" w:rsidR="005C5D9F" w:rsidRDefault="005C5D9F" w:rsidP="005C5D9F">
      <w:pPr>
        <w:numPr>
          <w:ilvl w:val="1"/>
          <w:numId w:val="44"/>
        </w:numPr>
        <w:spacing w:before="60" w:after="40"/>
        <w:rPr>
          <w:rFonts w:eastAsia="Times New Roman" w:cstheme="minorHAnsi"/>
          <w:sz w:val="22"/>
          <w:szCs w:val="22"/>
        </w:rPr>
      </w:pPr>
      <w:r>
        <w:rPr>
          <w:rFonts w:eastAsia="Times New Roman" w:cstheme="minorHAnsi"/>
          <w:sz w:val="22"/>
          <w:szCs w:val="22"/>
        </w:rPr>
        <w:t xml:space="preserve">The consensus is that members want to meet again in person as they get much more out of these meetings, especially from side conversations and from the tours. </w:t>
      </w:r>
    </w:p>
    <w:p w14:paraId="05197CCF" w14:textId="464308ED" w:rsidR="00CC2CD1" w:rsidRPr="00CC2CD1" w:rsidRDefault="00CC2CD1" w:rsidP="00360D14">
      <w:pPr>
        <w:numPr>
          <w:ilvl w:val="0"/>
          <w:numId w:val="44"/>
        </w:numPr>
        <w:spacing w:before="60" w:after="40"/>
        <w:rPr>
          <w:rFonts w:eastAsia="Times New Roman" w:cstheme="minorHAnsi"/>
          <w:sz w:val="22"/>
          <w:szCs w:val="22"/>
        </w:rPr>
      </w:pPr>
      <w:r>
        <w:rPr>
          <w:rFonts w:eastAsia="Times New Roman" w:cstheme="minorHAnsi"/>
          <w:sz w:val="22"/>
          <w:szCs w:val="22"/>
        </w:rPr>
        <w:t>Desire for 1- or 2-part virtual session this summer</w:t>
      </w:r>
    </w:p>
    <w:p w14:paraId="0E774DE3" w14:textId="543EB7AE" w:rsidR="0061194C" w:rsidRPr="0061194C" w:rsidRDefault="0061194C" w:rsidP="00360D14">
      <w:pPr>
        <w:numPr>
          <w:ilvl w:val="0"/>
          <w:numId w:val="44"/>
        </w:numPr>
        <w:spacing w:before="60" w:after="40"/>
        <w:rPr>
          <w:rFonts w:eastAsia="Times New Roman" w:cstheme="minorHAnsi"/>
          <w:sz w:val="22"/>
          <w:szCs w:val="22"/>
        </w:rPr>
      </w:pPr>
      <w:r w:rsidRPr="0061194C">
        <w:rPr>
          <w:rFonts w:eastAsia="Times New Roman" w:cstheme="minorHAnsi"/>
          <w:color w:val="000000"/>
          <w:sz w:val="22"/>
          <w:szCs w:val="22"/>
        </w:rPr>
        <w:t>Hybrid business meeting/tech transfer</w:t>
      </w:r>
    </w:p>
    <w:p w14:paraId="5A4E7798" w14:textId="18861C7B" w:rsidR="00CC2CD1" w:rsidRPr="0064102F" w:rsidRDefault="00CC2CD1" w:rsidP="00360D14">
      <w:pPr>
        <w:numPr>
          <w:ilvl w:val="0"/>
          <w:numId w:val="44"/>
        </w:numPr>
        <w:spacing w:before="60" w:after="40"/>
        <w:rPr>
          <w:rFonts w:eastAsia="Times New Roman" w:cstheme="minorHAnsi"/>
          <w:sz w:val="22"/>
          <w:szCs w:val="22"/>
        </w:rPr>
      </w:pPr>
      <w:r>
        <w:rPr>
          <w:rFonts w:eastAsia="Times New Roman" w:cstheme="minorHAnsi"/>
          <w:color w:val="000000"/>
          <w:sz w:val="22"/>
          <w:szCs w:val="22"/>
        </w:rPr>
        <w:t>Topics/hot issues</w:t>
      </w:r>
    </w:p>
    <w:p w14:paraId="30ABD711" w14:textId="27CFD286" w:rsidR="00CC2CD1" w:rsidRPr="0061194C" w:rsidRDefault="00CC2CD1" w:rsidP="007D522F">
      <w:pPr>
        <w:spacing w:after="40" w:line="259" w:lineRule="auto"/>
        <w:rPr>
          <w:rFonts w:eastAsia="Times New Roman" w:cstheme="minorHAnsi"/>
          <w:sz w:val="22"/>
          <w:szCs w:val="22"/>
        </w:rPr>
      </w:pPr>
      <w:r w:rsidRPr="00246A46">
        <w:rPr>
          <w:rFonts w:eastAsia="Times New Roman" w:cstheme="minorHAnsi"/>
          <w:b/>
          <w:bCs/>
          <w:color w:val="000000"/>
          <w:sz w:val="22"/>
          <w:szCs w:val="22"/>
          <w:u w:val="single"/>
        </w:rPr>
        <w:t>In-person</w:t>
      </w:r>
      <w:r>
        <w:rPr>
          <w:rFonts w:eastAsia="Times New Roman" w:cstheme="minorHAnsi"/>
          <w:b/>
          <w:bCs/>
          <w:color w:val="000000"/>
          <w:sz w:val="22"/>
          <w:szCs w:val="22"/>
        </w:rPr>
        <w:t xml:space="preserve"> </w:t>
      </w:r>
      <w:r w:rsidR="00246A46">
        <w:rPr>
          <w:rFonts w:eastAsia="Times New Roman" w:cstheme="minorHAnsi"/>
          <w:b/>
          <w:bCs/>
          <w:color w:val="000000"/>
          <w:sz w:val="22"/>
          <w:szCs w:val="22"/>
        </w:rPr>
        <w:t>M</w:t>
      </w:r>
      <w:r w:rsidRPr="0061194C">
        <w:rPr>
          <w:rFonts w:eastAsia="Times New Roman" w:cstheme="minorHAnsi"/>
          <w:b/>
          <w:bCs/>
          <w:color w:val="000000"/>
          <w:sz w:val="22"/>
          <w:szCs w:val="22"/>
        </w:rPr>
        <w:t>eeting</w:t>
      </w:r>
      <w:r>
        <w:rPr>
          <w:rFonts w:eastAsia="Times New Roman" w:cstheme="minorHAnsi"/>
          <w:b/>
          <w:bCs/>
          <w:color w:val="000000"/>
          <w:sz w:val="22"/>
          <w:szCs w:val="22"/>
        </w:rPr>
        <w:t>s — Discussion</w:t>
      </w:r>
    </w:p>
    <w:p w14:paraId="4B667EB1" w14:textId="11ED9D2E" w:rsidR="00CC2CD1" w:rsidRDefault="00CC2CD1" w:rsidP="00360D14">
      <w:pPr>
        <w:numPr>
          <w:ilvl w:val="0"/>
          <w:numId w:val="44"/>
        </w:numPr>
        <w:spacing w:before="60" w:after="40"/>
        <w:rPr>
          <w:rFonts w:eastAsia="Times New Roman" w:cstheme="minorHAnsi"/>
          <w:sz w:val="22"/>
          <w:szCs w:val="22"/>
        </w:rPr>
      </w:pPr>
      <w:r>
        <w:rPr>
          <w:rFonts w:eastAsia="Times New Roman" w:cstheme="minorHAnsi"/>
          <w:sz w:val="22"/>
          <w:szCs w:val="22"/>
        </w:rPr>
        <w:t>Fall 2021/Spring 2022 Peer Exchange</w:t>
      </w:r>
    </w:p>
    <w:p w14:paraId="4569E312" w14:textId="2FA93829" w:rsidR="00CC2CD1" w:rsidRDefault="00CC2CD1" w:rsidP="00360D14">
      <w:pPr>
        <w:numPr>
          <w:ilvl w:val="1"/>
          <w:numId w:val="44"/>
        </w:numPr>
        <w:spacing w:before="60" w:after="40"/>
        <w:rPr>
          <w:rFonts w:eastAsia="Times New Roman" w:cstheme="minorHAnsi"/>
          <w:sz w:val="22"/>
          <w:szCs w:val="22"/>
        </w:rPr>
      </w:pPr>
      <w:r>
        <w:rPr>
          <w:rFonts w:eastAsia="Times New Roman" w:cstheme="minorHAnsi"/>
          <w:sz w:val="22"/>
          <w:szCs w:val="22"/>
        </w:rPr>
        <w:t>Who can host?</w:t>
      </w:r>
    </w:p>
    <w:p w14:paraId="09DC4B7F" w14:textId="75F117AD" w:rsidR="000D6402" w:rsidRDefault="000D6402" w:rsidP="000D6402">
      <w:pPr>
        <w:numPr>
          <w:ilvl w:val="2"/>
          <w:numId w:val="44"/>
        </w:numPr>
        <w:spacing w:before="60" w:after="40"/>
        <w:rPr>
          <w:rFonts w:eastAsia="Times New Roman" w:cstheme="minorHAnsi"/>
          <w:sz w:val="22"/>
          <w:szCs w:val="22"/>
        </w:rPr>
      </w:pPr>
      <w:r>
        <w:rPr>
          <w:rFonts w:eastAsia="Times New Roman" w:cstheme="minorHAnsi"/>
          <w:sz w:val="22"/>
          <w:szCs w:val="22"/>
        </w:rPr>
        <w:lastRenderedPageBreak/>
        <w:t>CDOT a possibility.</w:t>
      </w:r>
      <w:r w:rsidR="00A14747">
        <w:rPr>
          <w:rFonts w:eastAsia="Times New Roman" w:cstheme="minorHAnsi"/>
          <w:sz w:val="22"/>
          <w:szCs w:val="22"/>
        </w:rPr>
        <w:t xml:space="preserve"> If another state can host, please speak up.</w:t>
      </w:r>
    </w:p>
    <w:p w14:paraId="6C620548" w14:textId="77777777" w:rsidR="008F36DB" w:rsidRDefault="00CC2CD1" w:rsidP="008F36DB">
      <w:pPr>
        <w:numPr>
          <w:ilvl w:val="1"/>
          <w:numId w:val="44"/>
        </w:numPr>
        <w:spacing w:before="60" w:after="40"/>
        <w:rPr>
          <w:rFonts w:eastAsia="Times New Roman" w:cstheme="minorHAnsi"/>
          <w:sz w:val="22"/>
          <w:szCs w:val="22"/>
        </w:rPr>
      </w:pPr>
      <w:r>
        <w:rPr>
          <w:rFonts w:eastAsia="Times New Roman" w:cstheme="minorHAnsi"/>
          <w:sz w:val="22"/>
          <w:szCs w:val="22"/>
        </w:rPr>
        <w:t xml:space="preserve">Who can travel? (Definitely, maybe, or definitely not) </w:t>
      </w:r>
    </w:p>
    <w:p w14:paraId="531810B9" w14:textId="14BE8787" w:rsidR="008F36DB" w:rsidRPr="008F36DB" w:rsidRDefault="008F36DB" w:rsidP="008F36DB">
      <w:pPr>
        <w:numPr>
          <w:ilvl w:val="2"/>
          <w:numId w:val="44"/>
        </w:numPr>
        <w:spacing w:before="60" w:after="40"/>
        <w:rPr>
          <w:rFonts w:eastAsia="Times New Roman" w:cstheme="minorHAnsi"/>
          <w:sz w:val="22"/>
          <w:szCs w:val="22"/>
        </w:rPr>
      </w:pPr>
      <w:r w:rsidRPr="008F36DB">
        <w:rPr>
          <w:rFonts w:eastAsia="Times New Roman" w:cstheme="minorHAnsi"/>
        </w:rPr>
        <w:t>Mentimeter poll</w:t>
      </w:r>
    </w:p>
    <w:p w14:paraId="0BBFBA81" w14:textId="77777777" w:rsidR="00A14747" w:rsidRDefault="00A14747" w:rsidP="00A14747">
      <w:pPr>
        <w:spacing w:before="60" w:after="40"/>
        <w:ind w:left="1800"/>
        <w:rPr>
          <w:rFonts w:eastAsia="Times New Roman" w:cstheme="minorHAnsi"/>
          <w:sz w:val="22"/>
          <w:szCs w:val="22"/>
        </w:rPr>
      </w:pPr>
      <w:r w:rsidRPr="00A14747">
        <w:rPr>
          <w:rFonts w:eastAsia="Times New Roman" w:cstheme="minorHAnsi"/>
          <w:noProof/>
          <w:sz w:val="22"/>
          <w:szCs w:val="22"/>
        </w:rPr>
        <w:drawing>
          <wp:inline distT="0" distB="0" distL="0" distR="0" wp14:anchorId="7B7A217B" wp14:editId="5D34E2C3">
            <wp:extent cx="4114800" cy="24070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2322" cy="2423186"/>
                    </a:xfrm>
                    <a:prstGeom prst="rect">
                      <a:avLst/>
                    </a:prstGeom>
                  </pic:spPr>
                </pic:pic>
              </a:graphicData>
            </a:graphic>
          </wp:inline>
        </w:drawing>
      </w:r>
    </w:p>
    <w:p w14:paraId="28629836" w14:textId="77777777" w:rsidR="008F36DB" w:rsidRPr="008F36DB" w:rsidRDefault="008F36DB" w:rsidP="008F36DB">
      <w:pPr>
        <w:numPr>
          <w:ilvl w:val="2"/>
          <w:numId w:val="44"/>
        </w:numPr>
        <w:spacing w:before="60" w:after="40"/>
        <w:rPr>
          <w:rFonts w:eastAsia="Times New Roman" w:cstheme="minorHAnsi"/>
          <w:sz w:val="22"/>
          <w:szCs w:val="22"/>
        </w:rPr>
      </w:pPr>
      <w:r w:rsidRPr="008F36DB">
        <w:rPr>
          <w:rFonts w:eastAsia="Times New Roman" w:cstheme="minorHAnsi"/>
        </w:rPr>
        <w:t>Mentimeter poll</w:t>
      </w:r>
    </w:p>
    <w:p w14:paraId="0E7CCBFF" w14:textId="0DA0860D" w:rsidR="00A14747" w:rsidRDefault="00A14747" w:rsidP="00A14747">
      <w:pPr>
        <w:spacing w:before="60" w:after="40"/>
        <w:ind w:left="1800"/>
        <w:rPr>
          <w:rFonts w:eastAsia="Times New Roman" w:cstheme="minorHAnsi"/>
          <w:sz w:val="22"/>
          <w:szCs w:val="22"/>
        </w:rPr>
      </w:pPr>
      <w:r w:rsidRPr="00A14747">
        <w:rPr>
          <w:rFonts w:eastAsia="Times New Roman" w:cstheme="minorHAnsi"/>
          <w:noProof/>
          <w:sz w:val="22"/>
          <w:szCs w:val="22"/>
        </w:rPr>
        <w:drawing>
          <wp:inline distT="0" distB="0" distL="0" distR="0" wp14:anchorId="62435685" wp14:editId="499D24AF">
            <wp:extent cx="4290356" cy="236042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9013" cy="2376193"/>
                    </a:xfrm>
                    <a:prstGeom prst="rect">
                      <a:avLst/>
                    </a:prstGeom>
                  </pic:spPr>
                </pic:pic>
              </a:graphicData>
            </a:graphic>
          </wp:inline>
        </w:drawing>
      </w:r>
    </w:p>
    <w:p w14:paraId="6A2697AB" w14:textId="46FE72BC" w:rsidR="00CC2CD1" w:rsidRDefault="00CC2CD1" w:rsidP="00360D14">
      <w:pPr>
        <w:numPr>
          <w:ilvl w:val="1"/>
          <w:numId w:val="44"/>
        </w:numPr>
        <w:spacing w:before="60" w:after="40"/>
        <w:rPr>
          <w:rFonts w:eastAsia="Times New Roman" w:cstheme="minorHAnsi"/>
          <w:sz w:val="22"/>
          <w:szCs w:val="22"/>
        </w:rPr>
      </w:pPr>
      <w:r>
        <w:rPr>
          <w:rFonts w:eastAsia="Times New Roman" w:cstheme="minorHAnsi"/>
          <w:sz w:val="22"/>
          <w:szCs w:val="22"/>
        </w:rPr>
        <w:t>Virtual</w:t>
      </w:r>
      <w:r w:rsidR="00360D14">
        <w:rPr>
          <w:rFonts w:eastAsia="Times New Roman" w:cstheme="minorHAnsi"/>
          <w:sz w:val="22"/>
          <w:szCs w:val="22"/>
        </w:rPr>
        <w:t xml:space="preserve">/in-person hybrid </w:t>
      </w:r>
      <w:r>
        <w:rPr>
          <w:rFonts w:eastAsia="Times New Roman" w:cstheme="minorHAnsi"/>
          <w:sz w:val="22"/>
          <w:szCs w:val="22"/>
        </w:rPr>
        <w:t>options</w:t>
      </w:r>
    </w:p>
    <w:p w14:paraId="2A847E60" w14:textId="3D5D39A8" w:rsidR="00500554" w:rsidRDefault="008F36DB" w:rsidP="00500554">
      <w:pPr>
        <w:numPr>
          <w:ilvl w:val="2"/>
          <w:numId w:val="44"/>
        </w:numPr>
        <w:spacing w:before="60" w:after="40"/>
        <w:rPr>
          <w:rFonts w:eastAsia="Times New Roman" w:cstheme="minorHAnsi"/>
          <w:sz w:val="22"/>
          <w:szCs w:val="22"/>
        </w:rPr>
      </w:pPr>
      <w:r>
        <w:rPr>
          <w:rFonts w:eastAsia="Times New Roman" w:cstheme="minorHAnsi"/>
          <w:sz w:val="22"/>
          <w:szCs w:val="22"/>
        </w:rPr>
        <w:t>The</w:t>
      </w:r>
      <w:r w:rsidR="00F903BA">
        <w:rPr>
          <w:rFonts w:eastAsia="Times New Roman" w:cstheme="minorHAnsi"/>
          <w:sz w:val="22"/>
          <w:szCs w:val="22"/>
        </w:rPr>
        <w:t xml:space="preserve"> TAC should plan</w:t>
      </w:r>
      <w:r w:rsidR="00500554">
        <w:rPr>
          <w:rFonts w:eastAsia="Times New Roman" w:cstheme="minorHAnsi"/>
          <w:sz w:val="22"/>
          <w:szCs w:val="22"/>
        </w:rPr>
        <w:t xml:space="preserve"> on</w:t>
      </w:r>
      <w:r w:rsidR="00F903BA">
        <w:rPr>
          <w:rFonts w:eastAsia="Times New Roman" w:cstheme="minorHAnsi"/>
          <w:sz w:val="22"/>
          <w:szCs w:val="22"/>
        </w:rPr>
        <w:t xml:space="preserve"> holding a</w:t>
      </w:r>
      <w:r w:rsidR="00500554">
        <w:rPr>
          <w:rFonts w:eastAsia="Times New Roman" w:cstheme="minorHAnsi"/>
          <w:sz w:val="22"/>
          <w:szCs w:val="22"/>
        </w:rPr>
        <w:t xml:space="preserve"> hybrid </w:t>
      </w:r>
      <w:r w:rsidR="00F903BA">
        <w:rPr>
          <w:rFonts w:eastAsia="Times New Roman" w:cstheme="minorHAnsi"/>
          <w:sz w:val="22"/>
          <w:szCs w:val="22"/>
        </w:rPr>
        <w:t xml:space="preserve">in person/virtual </w:t>
      </w:r>
      <w:r w:rsidR="00500554">
        <w:rPr>
          <w:rFonts w:eastAsia="Times New Roman" w:cstheme="minorHAnsi"/>
          <w:sz w:val="22"/>
          <w:szCs w:val="22"/>
        </w:rPr>
        <w:t xml:space="preserve">meeting in </w:t>
      </w:r>
      <w:r>
        <w:rPr>
          <w:rFonts w:eastAsia="Times New Roman" w:cstheme="minorHAnsi"/>
          <w:sz w:val="22"/>
          <w:szCs w:val="22"/>
        </w:rPr>
        <w:t>fall 2021</w:t>
      </w:r>
      <w:r w:rsidR="00500554">
        <w:rPr>
          <w:rFonts w:eastAsia="Times New Roman" w:cstheme="minorHAnsi"/>
          <w:sz w:val="22"/>
          <w:szCs w:val="22"/>
        </w:rPr>
        <w:t xml:space="preserve">. </w:t>
      </w:r>
    </w:p>
    <w:p w14:paraId="67C1307A" w14:textId="596E4815" w:rsidR="00CC2CD1" w:rsidRDefault="00CC2CD1" w:rsidP="00360D14">
      <w:pPr>
        <w:numPr>
          <w:ilvl w:val="1"/>
          <w:numId w:val="44"/>
        </w:numPr>
        <w:spacing w:before="60" w:after="40"/>
        <w:rPr>
          <w:rFonts w:eastAsia="Times New Roman" w:cstheme="minorHAnsi"/>
          <w:sz w:val="22"/>
          <w:szCs w:val="22"/>
        </w:rPr>
      </w:pPr>
      <w:r>
        <w:rPr>
          <w:rFonts w:eastAsia="Times New Roman" w:cstheme="minorHAnsi"/>
          <w:sz w:val="22"/>
          <w:szCs w:val="22"/>
        </w:rPr>
        <w:t>Framing the business case for the added value of in-person meetings</w:t>
      </w:r>
    </w:p>
    <w:p w14:paraId="2DFC506F" w14:textId="1623C5DE" w:rsidR="00A14747" w:rsidRDefault="00A14747" w:rsidP="00A14747">
      <w:pPr>
        <w:numPr>
          <w:ilvl w:val="2"/>
          <w:numId w:val="44"/>
        </w:numPr>
        <w:spacing w:before="60" w:after="40"/>
        <w:rPr>
          <w:rFonts w:eastAsia="Times New Roman" w:cstheme="minorHAnsi"/>
          <w:sz w:val="22"/>
          <w:szCs w:val="22"/>
        </w:rPr>
      </w:pPr>
      <w:r>
        <w:rPr>
          <w:rFonts w:eastAsia="Times New Roman" w:cstheme="minorHAnsi"/>
          <w:sz w:val="22"/>
          <w:szCs w:val="22"/>
        </w:rPr>
        <w:t>Tyler feels the TAC should be unified in saying that in</w:t>
      </w:r>
      <w:r w:rsidR="00B11352">
        <w:rPr>
          <w:rFonts w:eastAsia="Times New Roman" w:cstheme="minorHAnsi"/>
          <w:sz w:val="22"/>
          <w:szCs w:val="22"/>
        </w:rPr>
        <w:t>-</w:t>
      </w:r>
      <w:r>
        <w:rPr>
          <w:rFonts w:eastAsia="Times New Roman" w:cstheme="minorHAnsi"/>
          <w:sz w:val="22"/>
          <w:szCs w:val="22"/>
        </w:rPr>
        <w:t>person meetings are better than virtual meetings and the reasons. This will help all members make a business case to their management for attending and/or hosting.</w:t>
      </w:r>
    </w:p>
    <w:p w14:paraId="43A68891" w14:textId="77777777" w:rsidR="00A14747" w:rsidRDefault="00A14747" w:rsidP="00A14747">
      <w:pPr>
        <w:numPr>
          <w:ilvl w:val="3"/>
          <w:numId w:val="44"/>
        </w:numPr>
        <w:spacing w:before="60" w:after="40"/>
        <w:rPr>
          <w:rFonts w:eastAsia="Times New Roman" w:cstheme="minorHAnsi"/>
          <w:sz w:val="22"/>
          <w:szCs w:val="22"/>
        </w:rPr>
      </w:pPr>
      <w:r>
        <w:rPr>
          <w:rFonts w:eastAsia="Times New Roman" w:cstheme="minorHAnsi"/>
          <w:sz w:val="22"/>
          <w:szCs w:val="22"/>
        </w:rPr>
        <w:t>CTC will put together a travel memo that will make the case, in the strongest terms possible. We can get feedback from TAC on the language.</w:t>
      </w:r>
    </w:p>
    <w:p w14:paraId="2135C11A" w14:textId="6AA51912" w:rsidR="00A14747" w:rsidRPr="00A14747" w:rsidRDefault="00A14747" w:rsidP="00A14747">
      <w:pPr>
        <w:numPr>
          <w:ilvl w:val="2"/>
          <w:numId w:val="44"/>
        </w:numPr>
        <w:spacing w:before="60" w:after="40"/>
        <w:rPr>
          <w:rFonts w:eastAsia="Times New Roman" w:cstheme="minorHAnsi"/>
          <w:sz w:val="22"/>
          <w:szCs w:val="22"/>
        </w:rPr>
      </w:pPr>
      <w:r w:rsidRPr="00A14747">
        <w:rPr>
          <w:rFonts w:eastAsia="Times New Roman" w:cstheme="minorHAnsi"/>
          <w:sz w:val="22"/>
          <w:szCs w:val="22"/>
        </w:rPr>
        <w:t xml:space="preserve">Stephanie suggested that agencies that also belong to Clear Roads to pay attention to what they are doing with their fall 2021 meeting. If they are meeting in person, this could pave the way for No Boundaries members to </w:t>
      </w:r>
      <w:r w:rsidRPr="00A14747">
        <w:rPr>
          <w:rFonts w:eastAsia="Times New Roman" w:cstheme="minorHAnsi"/>
          <w:sz w:val="22"/>
          <w:szCs w:val="22"/>
        </w:rPr>
        <w:lastRenderedPageBreak/>
        <w:t xml:space="preserve">attend an in person meeting. </w:t>
      </w:r>
      <w:r>
        <w:rPr>
          <w:rFonts w:eastAsia="Times New Roman" w:cstheme="minorHAnsi"/>
          <w:sz w:val="22"/>
          <w:szCs w:val="22"/>
        </w:rPr>
        <w:t>Clear Roads meets this week so we will know more soon.</w:t>
      </w:r>
    </w:p>
    <w:p w14:paraId="6957151D" w14:textId="523E1E7E" w:rsidR="00CC2CD1" w:rsidRDefault="00CC2CD1" w:rsidP="00360D14">
      <w:pPr>
        <w:numPr>
          <w:ilvl w:val="1"/>
          <w:numId w:val="44"/>
        </w:numPr>
        <w:spacing w:before="60" w:after="40"/>
        <w:rPr>
          <w:rFonts w:eastAsia="Times New Roman" w:cstheme="minorHAnsi"/>
          <w:sz w:val="22"/>
          <w:szCs w:val="22"/>
        </w:rPr>
      </w:pPr>
      <w:r>
        <w:rPr>
          <w:rFonts w:eastAsia="Times New Roman" w:cstheme="minorHAnsi"/>
          <w:sz w:val="22"/>
          <w:szCs w:val="22"/>
        </w:rPr>
        <w:t>Adding travel to Task Order #2</w:t>
      </w:r>
    </w:p>
    <w:p w14:paraId="3424A283" w14:textId="164831A4" w:rsidR="00500554" w:rsidRDefault="00A14747" w:rsidP="00500554">
      <w:pPr>
        <w:numPr>
          <w:ilvl w:val="2"/>
          <w:numId w:val="44"/>
        </w:numPr>
        <w:spacing w:before="60" w:after="40"/>
        <w:rPr>
          <w:rFonts w:eastAsia="Times New Roman" w:cstheme="minorHAnsi"/>
          <w:sz w:val="22"/>
          <w:szCs w:val="22"/>
        </w:rPr>
      </w:pPr>
      <w:r>
        <w:rPr>
          <w:rFonts w:eastAsia="Times New Roman" w:cstheme="minorHAnsi"/>
          <w:sz w:val="22"/>
          <w:szCs w:val="22"/>
        </w:rPr>
        <w:t xml:space="preserve">CDOT will create a Task Order for travel-related expenses. </w:t>
      </w:r>
    </w:p>
    <w:p w14:paraId="3839B2C4" w14:textId="4E160DC1" w:rsidR="0061194C" w:rsidRPr="0061194C" w:rsidRDefault="0061194C" w:rsidP="00360D14">
      <w:pPr>
        <w:spacing w:before="240" w:after="40"/>
        <w:rPr>
          <w:rFonts w:eastAsia="Times New Roman" w:cstheme="minorHAnsi"/>
          <w:sz w:val="22"/>
          <w:szCs w:val="22"/>
        </w:rPr>
      </w:pPr>
      <w:r w:rsidRPr="0061194C">
        <w:rPr>
          <w:rFonts w:eastAsia="Times New Roman" w:cstheme="minorHAnsi"/>
          <w:b/>
          <w:bCs/>
          <w:color w:val="000000"/>
          <w:sz w:val="22"/>
          <w:szCs w:val="22"/>
        </w:rPr>
        <w:t>Strategic Direction for No Boundaries</w:t>
      </w:r>
      <w:r w:rsidR="00360D14">
        <w:rPr>
          <w:rFonts w:eastAsia="Times New Roman" w:cstheme="minorHAnsi"/>
          <w:b/>
          <w:bCs/>
          <w:color w:val="000000"/>
          <w:sz w:val="22"/>
          <w:szCs w:val="22"/>
        </w:rPr>
        <w:t xml:space="preserve"> — Discussion</w:t>
      </w:r>
    </w:p>
    <w:p w14:paraId="3F6247FB" w14:textId="6680CB8C" w:rsidR="00246A46" w:rsidRDefault="00246A46" w:rsidP="00360D14">
      <w:pPr>
        <w:numPr>
          <w:ilvl w:val="0"/>
          <w:numId w:val="45"/>
        </w:numPr>
        <w:spacing w:before="60" w:after="40"/>
        <w:rPr>
          <w:rFonts w:eastAsia="Times New Roman" w:cstheme="minorHAnsi"/>
          <w:sz w:val="22"/>
          <w:szCs w:val="22"/>
        </w:rPr>
      </w:pPr>
      <w:r>
        <w:rPr>
          <w:rFonts w:eastAsia="Times New Roman" w:cstheme="minorHAnsi"/>
          <w:sz w:val="22"/>
          <w:szCs w:val="22"/>
        </w:rPr>
        <w:t>Is No Boundaries serving member needs?</w:t>
      </w:r>
    </w:p>
    <w:p w14:paraId="760D9DBC" w14:textId="2EF06096" w:rsidR="000A4D83" w:rsidRDefault="00F903BA" w:rsidP="000A4D83">
      <w:pPr>
        <w:numPr>
          <w:ilvl w:val="1"/>
          <w:numId w:val="45"/>
        </w:numPr>
        <w:spacing w:before="60" w:after="40"/>
        <w:rPr>
          <w:rFonts w:eastAsia="Times New Roman" w:cstheme="minorHAnsi"/>
          <w:sz w:val="22"/>
          <w:szCs w:val="22"/>
        </w:rPr>
      </w:pPr>
      <w:r>
        <w:rPr>
          <w:rFonts w:eastAsia="Times New Roman" w:cstheme="minorHAnsi"/>
          <w:sz w:val="22"/>
          <w:szCs w:val="22"/>
        </w:rPr>
        <w:t>No Boundaries and Clear Roads are frequently compared since both</w:t>
      </w:r>
      <w:r w:rsidR="00A322BD">
        <w:rPr>
          <w:rFonts w:eastAsia="Times New Roman" w:cstheme="minorHAnsi"/>
          <w:sz w:val="22"/>
          <w:szCs w:val="22"/>
        </w:rPr>
        <w:t xml:space="preserve"> pooled funds</w:t>
      </w:r>
      <w:r>
        <w:rPr>
          <w:rFonts w:eastAsia="Times New Roman" w:cstheme="minorHAnsi"/>
          <w:sz w:val="22"/>
          <w:szCs w:val="22"/>
        </w:rPr>
        <w:t xml:space="preserve"> </w:t>
      </w:r>
      <w:r w:rsidR="00A322BD">
        <w:rPr>
          <w:rFonts w:eastAsia="Times New Roman" w:cstheme="minorHAnsi"/>
          <w:sz w:val="22"/>
          <w:szCs w:val="22"/>
        </w:rPr>
        <w:t xml:space="preserve"> </w:t>
      </w:r>
      <w:r>
        <w:rPr>
          <w:rFonts w:eastAsia="Times New Roman" w:cstheme="minorHAnsi"/>
          <w:sz w:val="22"/>
          <w:szCs w:val="22"/>
        </w:rPr>
        <w:t xml:space="preserve">address different sides of maintenance. Clear Roads conducts </w:t>
      </w:r>
      <w:r w:rsidR="00C57F4F">
        <w:rPr>
          <w:rFonts w:eastAsia="Times New Roman" w:cstheme="minorHAnsi"/>
          <w:sz w:val="22"/>
          <w:szCs w:val="22"/>
        </w:rPr>
        <w:t xml:space="preserve">research </w:t>
      </w:r>
      <w:r>
        <w:rPr>
          <w:rFonts w:eastAsia="Times New Roman" w:cstheme="minorHAnsi"/>
          <w:sz w:val="22"/>
          <w:szCs w:val="22"/>
        </w:rPr>
        <w:t>projects</w:t>
      </w:r>
      <w:r w:rsidR="00A322BD">
        <w:rPr>
          <w:rFonts w:eastAsia="Times New Roman" w:cstheme="minorHAnsi"/>
          <w:sz w:val="22"/>
          <w:szCs w:val="22"/>
        </w:rPr>
        <w:t xml:space="preserve"> and</w:t>
      </w:r>
      <w:r w:rsidR="00C57F4F">
        <w:rPr>
          <w:rFonts w:eastAsia="Times New Roman" w:cstheme="minorHAnsi"/>
          <w:sz w:val="22"/>
          <w:szCs w:val="22"/>
        </w:rPr>
        <w:t xml:space="preserve"> N</w:t>
      </w:r>
      <w:r w:rsidR="00A322BD">
        <w:rPr>
          <w:rFonts w:eastAsia="Times New Roman" w:cstheme="minorHAnsi"/>
          <w:sz w:val="22"/>
          <w:szCs w:val="22"/>
        </w:rPr>
        <w:t>o Boundaries’</w:t>
      </w:r>
      <w:r w:rsidR="00C57F4F">
        <w:rPr>
          <w:rFonts w:eastAsia="Times New Roman" w:cstheme="minorHAnsi"/>
          <w:sz w:val="22"/>
          <w:szCs w:val="22"/>
        </w:rPr>
        <w:t xml:space="preserve"> </w:t>
      </w:r>
      <w:r w:rsidR="00A322BD">
        <w:rPr>
          <w:rFonts w:eastAsia="Times New Roman" w:cstheme="minorHAnsi"/>
          <w:sz w:val="22"/>
          <w:szCs w:val="22"/>
        </w:rPr>
        <w:t xml:space="preserve">focus is on </w:t>
      </w:r>
      <w:r w:rsidR="00C57F4F">
        <w:rPr>
          <w:rFonts w:eastAsia="Times New Roman" w:cstheme="minorHAnsi"/>
          <w:sz w:val="22"/>
          <w:szCs w:val="22"/>
        </w:rPr>
        <w:t xml:space="preserve">innovations and idea sharing. </w:t>
      </w:r>
      <w:r w:rsidR="00A322BD">
        <w:rPr>
          <w:rFonts w:eastAsia="Times New Roman" w:cstheme="minorHAnsi"/>
          <w:sz w:val="22"/>
          <w:szCs w:val="22"/>
        </w:rPr>
        <w:t>Tyler w</w:t>
      </w:r>
      <w:r w:rsidR="00C57F4F">
        <w:rPr>
          <w:rFonts w:eastAsia="Times New Roman" w:cstheme="minorHAnsi"/>
          <w:sz w:val="22"/>
          <w:szCs w:val="22"/>
        </w:rPr>
        <w:t>ants to confirm</w:t>
      </w:r>
      <w:r w:rsidR="00A322BD">
        <w:rPr>
          <w:rFonts w:eastAsia="Times New Roman" w:cstheme="minorHAnsi"/>
          <w:sz w:val="22"/>
          <w:szCs w:val="22"/>
        </w:rPr>
        <w:t xml:space="preserve"> that the members want to maintain this focus as their </w:t>
      </w:r>
      <w:r w:rsidR="00C57F4F">
        <w:rPr>
          <w:rFonts w:eastAsia="Times New Roman" w:cstheme="minorHAnsi"/>
          <w:sz w:val="22"/>
          <w:szCs w:val="22"/>
        </w:rPr>
        <w:t xml:space="preserve">long-term sustainable goal. </w:t>
      </w:r>
      <w:r w:rsidR="00A322BD">
        <w:rPr>
          <w:rFonts w:eastAsia="Times New Roman" w:cstheme="minorHAnsi"/>
          <w:sz w:val="22"/>
          <w:szCs w:val="22"/>
        </w:rPr>
        <w:t>Is No Boundaries serving the needs of the TAC members</w:t>
      </w:r>
      <w:r w:rsidR="00C57F4F">
        <w:rPr>
          <w:rFonts w:eastAsia="Times New Roman" w:cstheme="minorHAnsi"/>
          <w:sz w:val="22"/>
          <w:szCs w:val="22"/>
        </w:rPr>
        <w:t>?</w:t>
      </w:r>
    </w:p>
    <w:p w14:paraId="77759AA8" w14:textId="418D376F" w:rsidR="00C57F4F" w:rsidRDefault="00A322BD" w:rsidP="00C57F4F">
      <w:pPr>
        <w:numPr>
          <w:ilvl w:val="2"/>
          <w:numId w:val="45"/>
        </w:numPr>
        <w:spacing w:before="60" w:after="40"/>
        <w:rPr>
          <w:rFonts w:eastAsia="Times New Roman" w:cstheme="minorHAnsi"/>
          <w:sz w:val="22"/>
          <w:szCs w:val="22"/>
        </w:rPr>
      </w:pPr>
      <w:r>
        <w:rPr>
          <w:rFonts w:eastAsia="Times New Roman" w:cstheme="minorHAnsi"/>
          <w:sz w:val="22"/>
          <w:szCs w:val="22"/>
        </w:rPr>
        <w:t xml:space="preserve">The members agreed that No Boundaries should not start conducting research. One suggestion is for No Boundaries to host </w:t>
      </w:r>
      <w:r w:rsidR="00C57F4F">
        <w:rPr>
          <w:rFonts w:eastAsia="Times New Roman" w:cstheme="minorHAnsi"/>
          <w:sz w:val="22"/>
          <w:szCs w:val="22"/>
        </w:rPr>
        <w:t xml:space="preserve">technical </w:t>
      </w:r>
      <w:r>
        <w:rPr>
          <w:rFonts w:eastAsia="Times New Roman" w:cstheme="minorHAnsi"/>
          <w:sz w:val="22"/>
          <w:szCs w:val="22"/>
        </w:rPr>
        <w:t>peer exchanges</w:t>
      </w:r>
      <w:r w:rsidR="00C57F4F">
        <w:rPr>
          <w:rFonts w:eastAsia="Times New Roman" w:cstheme="minorHAnsi"/>
          <w:sz w:val="22"/>
          <w:szCs w:val="22"/>
        </w:rPr>
        <w:t xml:space="preserve"> with the right people from the right states. </w:t>
      </w:r>
    </w:p>
    <w:p w14:paraId="11D1CE6B" w14:textId="49789D01" w:rsidR="00C57F4F" w:rsidRDefault="00A322BD" w:rsidP="008F36DB">
      <w:pPr>
        <w:numPr>
          <w:ilvl w:val="1"/>
          <w:numId w:val="45"/>
        </w:numPr>
        <w:spacing w:before="60" w:after="40"/>
        <w:rPr>
          <w:rFonts w:eastAsia="Times New Roman" w:cstheme="minorHAnsi"/>
          <w:sz w:val="22"/>
          <w:szCs w:val="22"/>
        </w:rPr>
      </w:pPr>
      <w:r>
        <w:rPr>
          <w:rFonts w:eastAsia="Times New Roman" w:cstheme="minorHAnsi"/>
          <w:sz w:val="22"/>
          <w:szCs w:val="22"/>
        </w:rPr>
        <w:t>The involvement of Tony Nieves and James Bryant is positive for the study.</w:t>
      </w:r>
      <w:r w:rsidR="00702C9E">
        <w:rPr>
          <w:rFonts w:eastAsia="Times New Roman" w:cstheme="minorHAnsi"/>
          <w:sz w:val="22"/>
          <w:szCs w:val="22"/>
        </w:rPr>
        <w:t xml:space="preserve"> TRB</w:t>
      </w:r>
      <w:r>
        <w:rPr>
          <w:rFonts w:eastAsia="Times New Roman" w:cstheme="minorHAnsi"/>
          <w:sz w:val="22"/>
          <w:szCs w:val="22"/>
        </w:rPr>
        <w:t xml:space="preserve"> is</w:t>
      </w:r>
      <w:r w:rsidR="00702C9E">
        <w:rPr>
          <w:rFonts w:eastAsia="Times New Roman" w:cstheme="minorHAnsi"/>
          <w:sz w:val="22"/>
          <w:szCs w:val="22"/>
        </w:rPr>
        <w:t xml:space="preserve"> focusing on innovation. N</w:t>
      </w:r>
      <w:r>
        <w:rPr>
          <w:rFonts w:eastAsia="Times New Roman" w:cstheme="minorHAnsi"/>
          <w:sz w:val="22"/>
          <w:szCs w:val="22"/>
        </w:rPr>
        <w:t xml:space="preserve">o Boundaries </w:t>
      </w:r>
      <w:r w:rsidR="00702C9E">
        <w:rPr>
          <w:rFonts w:eastAsia="Times New Roman" w:cstheme="minorHAnsi"/>
          <w:sz w:val="22"/>
          <w:szCs w:val="22"/>
        </w:rPr>
        <w:t>could be the clearinghouse for DOT innovation</w:t>
      </w:r>
      <w:r>
        <w:rPr>
          <w:rFonts w:eastAsia="Times New Roman" w:cstheme="minorHAnsi"/>
          <w:sz w:val="22"/>
          <w:szCs w:val="22"/>
        </w:rPr>
        <w:t xml:space="preserve">, which is the original </w:t>
      </w:r>
      <w:r w:rsidR="00702C9E">
        <w:rPr>
          <w:rFonts w:eastAsia="Times New Roman" w:cstheme="minorHAnsi"/>
          <w:sz w:val="22"/>
          <w:szCs w:val="22"/>
        </w:rPr>
        <w:t xml:space="preserve">goal </w:t>
      </w:r>
      <w:r>
        <w:rPr>
          <w:rFonts w:eastAsia="Times New Roman" w:cstheme="minorHAnsi"/>
          <w:sz w:val="22"/>
          <w:szCs w:val="22"/>
        </w:rPr>
        <w:t>for the pooled fund.</w:t>
      </w:r>
      <w:r w:rsidR="00702C9E">
        <w:rPr>
          <w:rFonts w:eastAsia="Times New Roman" w:cstheme="minorHAnsi"/>
          <w:sz w:val="22"/>
          <w:szCs w:val="22"/>
        </w:rPr>
        <w:t xml:space="preserve"> This might be the right time </w:t>
      </w:r>
      <w:r>
        <w:rPr>
          <w:rFonts w:eastAsia="Times New Roman" w:cstheme="minorHAnsi"/>
          <w:sz w:val="22"/>
          <w:szCs w:val="22"/>
        </w:rPr>
        <w:t xml:space="preserve">considering that </w:t>
      </w:r>
      <w:r w:rsidR="00702C9E">
        <w:rPr>
          <w:rFonts w:eastAsia="Times New Roman" w:cstheme="minorHAnsi"/>
          <w:sz w:val="22"/>
          <w:szCs w:val="22"/>
        </w:rPr>
        <w:t>TRB and FHWA</w:t>
      </w:r>
      <w:r>
        <w:rPr>
          <w:rFonts w:eastAsia="Times New Roman" w:cstheme="minorHAnsi"/>
          <w:sz w:val="22"/>
          <w:szCs w:val="22"/>
        </w:rPr>
        <w:t xml:space="preserve"> are focused on innovations </w:t>
      </w:r>
      <w:r w:rsidR="00702C9E">
        <w:rPr>
          <w:rFonts w:eastAsia="Times New Roman" w:cstheme="minorHAnsi"/>
          <w:sz w:val="22"/>
          <w:szCs w:val="22"/>
        </w:rPr>
        <w:t xml:space="preserve">implementation. </w:t>
      </w:r>
    </w:p>
    <w:p w14:paraId="2E7C498A" w14:textId="14BC1619" w:rsidR="00702C9E" w:rsidRDefault="00A322BD" w:rsidP="00B11352">
      <w:pPr>
        <w:numPr>
          <w:ilvl w:val="2"/>
          <w:numId w:val="45"/>
        </w:numPr>
        <w:spacing w:before="60" w:after="40"/>
        <w:rPr>
          <w:rFonts w:eastAsia="Times New Roman" w:cstheme="minorHAnsi"/>
          <w:sz w:val="22"/>
          <w:szCs w:val="22"/>
        </w:rPr>
      </w:pPr>
      <w:r>
        <w:rPr>
          <w:rFonts w:eastAsia="Times New Roman" w:cstheme="minorHAnsi"/>
          <w:sz w:val="22"/>
          <w:szCs w:val="22"/>
        </w:rPr>
        <w:t xml:space="preserve">We don’t want No Boundaries </w:t>
      </w:r>
      <w:r w:rsidR="00702C9E">
        <w:rPr>
          <w:rFonts w:eastAsia="Times New Roman" w:cstheme="minorHAnsi"/>
          <w:sz w:val="22"/>
          <w:szCs w:val="22"/>
        </w:rPr>
        <w:t xml:space="preserve">to become </w:t>
      </w:r>
      <w:r>
        <w:rPr>
          <w:rFonts w:eastAsia="Times New Roman" w:cstheme="minorHAnsi"/>
          <w:sz w:val="22"/>
          <w:szCs w:val="22"/>
        </w:rPr>
        <w:t>a</w:t>
      </w:r>
      <w:r w:rsidR="00702C9E">
        <w:rPr>
          <w:rFonts w:eastAsia="Times New Roman" w:cstheme="minorHAnsi"/>
          <w:sz w:val="22"/>
          <w:szCs w:val="22"/>
        </w:rPr>
        <w:t xml:space="preserve"> </w:t>
      </w:r>
      <w:r w:rsidR="00B11352">
        <w:rPr>
          <w:rFonts w:eastAsia="Times New Roman" w:cstheme="minorHAnsi"/>
          <w:sz w:val="22"/>
          <w:szCs w:val="22"/>
        </w:rPr>
        <w:t>“</w:t>
      </w:r>
      <w:r w:rsidR="00264C32">
        <w:rPr>
          <w:rFonts w:eastAsia="Times New Roman" w:cstheme="minorHAnsi"/>
          <w:sz w:val="22"/>
          <w:szCs w:val="22"/>
        </w:rPr>
        <w:t>parking lot</w:t>
      </w:r>
      <w:r w:rsidR="00B11352">
        <w:rPr>
          <w:rFonts w:eastAsia="Times New Roman" w:cstheme="minorHAnsi"/>
          <w:sz w:val="22"/>
          <w:szCs w:val="22"/>
        </w:rPr>
        <w:t>”</w:t>
      </w:r>
      <w:r w:rsidR="00702C9E">
        <w:rPr>
          <w:rFonts w:eastAsia="Times New Roman" w:cstheme="minorHAnsi"/>
          <w:sz w:val="22"/>
          <w:szCs w:val="22"/>
        </w:rPr>
        <w:t xml:space="preserve"> for other </w:t>
      </w:r>
      <w:r w:rsidR="00B11352">
        <w:rPr>
          <w:rFonts w:eastAsia="Times New Roman" w:cstheme="minorHAnsi"/>
          <w:sz w:val="22"/>
          <w:szCs w:val="22"/>
        </w:rPr>
        <w:t xml:space="preserve">organizations or agencies </w:t>
      </w:r>
      <w:r w:rsidR="00702C9E">
        <w:rPr>
          <w:rFonts w:eastAsia="Times New Roman" w:cstheme="minorHAnsi"/>
          <w:sz w:val="22"/>
          <w:szCs w:val="22"/>
        </w:rPr>
        <w:t xml:space="preserve">for anything they come up with. </w:t>
      </w:r>
      <w:r w:rsidR="00B11352">
        <w:rPr>
          <w:rFonts w:eastAsia="Times New Roman" w:cstheme="minorHAnsi"/>
          <w:sz w:val="22"/>
          <w:szCs w:val="22"/>
        </w:rPr>
        <w:t xml:space="preserve">Suggest looking at the </w:t>
      </w:r>
      <w:r w:rsidR="008F36DB">
        <w:rPr>
          <w:rFonts w:eastAsia="Times New Roman" w:cstheme="minorHAnsi"/>
          <w:sz w:val="22"/>
          <w:szCs w:val="22"/>
        </w:rPr>
        <w:t xml:space="preserve">AASHTO </w:t>
      </w:r>
      <w:r>
        <w:rPr>
          <w:rFonts w:eastAsia="Times New Roman" w:cstheme="minorHAnsi"/>
          <w:sz w:val="22"/>
          <w:szCs w:val="22"/>
        </w:rPr>
        <w:t>MAC</w:t>
      </w:r>
      <w:r w:rsidR="008F36DB">
        <w:rPr>
          <w:rFonts w:eastAsia="Times New Roman" w:cstheme="minorHAnsi"/>
          <w:sz w:val="22"/>
          <w:szCs w:val="22"/>
        </w:rPr>
        <w:t xml:space="preserve"> categories as guidelines.</w:t>
      </w:r>
      <w:r w:rsidR="00FE0A45">
        <w:rPr>
          <w:rFonts w:eastAsia="Times New Roman" w:cstheme="minorHAnsi"/>
          <w:sz w:val="22"/>
          <w:szCs w:val="22"/>
        </w:rPr>
        <w:t xml:space="preserve"> This is being addressed in the database scoping project.</w:t>
      </w:r>
    </w:p>
    <w:p w14:paraId="164A25E5" w14:textId="05E0F72A" w:rsidR="008F36DB" w:rsidRDefault="008F36DB" w:rsidP="008F36DB">
      <w:pPr>
        <w:numPr>
          <w:ilvl w:val="1"/>
          <w:numId w:val="45"/>
        </w:numPr>
        <w:spacing w:before="60" w:after="40"/>
        <w:rPr>
          <w:rFonts w:eastAsia="Times New Roman" w:cstheme="minorHAnsi"/>
          <w:sz w:val="22"/>
          <w:szCs w:val="22"/>
        </w:rPr>
      </w:pPr>
      <w:r>
        <w:rPr>
          <w:rFonts w:eastAsia="Times New Roman" w:cstheme="minorHAnsi"/>
          <w:sz w:val="22"/>
          <w:szCs w:val="22"/>
        </w:rPr>
        <w:t xml:space="preserve">No </w:t>
      </w:r>
      <w:r w:rsidR="00B11352">
        <w:rPr>
          <w:rFonts w:eastAsia="Times New Roman" w:cstheme="minorHAnsi"/>
          <w:sz w:val="22"/>
          <w:szCs w:val="22"/>
        </w:rPr>
        <w:t>Bo</w:t>
      </w:r>
      <w:r>
        <w:rPr>
          <w:rFonts w:eastAsia="Times New Roman" w:cstheme="minorHAnsi"/>
          <w:sz w:val="22"/>
          <w:szCs w:val="22"/>
        </w:rPr>
        <w:t xml:space="preserve">undaries in person meetings can continue to showcase </w:t>
      </w:r>
      <w:r w:rsidR="002D2D13">
        <w:rPr>
          <w:rFonts w:eastAsia="Times New Roman" w:cstheme="minorHAnsi"/>
          <w:sz w:val="22"/>
          <w:szCs w:val="22"/>
        </w:rPr>
        <w:t xml:space="preserve">field innovations from the </w:t>
      </w:r>
      <w:r>
        <w:rPr>
          <w:rFonts w:eastAsia="Times New Roman" w:cstheme="minorHAnsi"/>
          <w:sz w:val="22"/>
          <w:szCs w:val="22"/>
        </w:rPr>
        <w:t xml:space="preserve">member agencies. In addition, </w:t>
      </w:r>
      <w:r w:rsidR="002D2D13">
        <w:rPr>
          <w:rFonts w:eastAsia="Times New Roman" w:cstheme="minorHAnsi"/>
          <w:sz w:val="22"/>
          <w:szCs w:val="22"/>
        </w:rPr>
        <w:t xml:space="preserve">invite someone from a national group (TRB, NCHRP) </w:t>
      </w:r>
      <w:r w:rsidR="00B11352">
        <w:rPr>
          <w:rFonts w:eastAsia="Times New Roman" w:cstheme="minorHAnsi"/>
          <w:sz w:val="22"/>
          <w:szCs w:val="22"/>
        </w:rPr>
        <w:t>who</w:t>
      </w:r>
      <w:r w:rsidR="002D2D13">
        <w:rPr>
          <w:rFonts w:eastAsia="Times New Roman" w:cstheme="minorHAnsi"/>
          <w:sz w:val="22"/>
          <w:szCs w:val="22"/>
        </w:rPr>
        <w:t xml:space="preserve"> has done a longer term research project on an innovation or procedure to showcase that type of information. Bigger things that members could contemplate that for their own agency. </w:t>
      </w:r>
    </w:p>
    <w:p w14:paraId="45CEFB19" w14:textId="77777777" w:rsidR="008F36DB" w:rsidRDefault="002D2D13" w:rsidP="008F36DB">
      <w:pPr>
        <w:numPr>
          <w:ilvl w:val="2"/>
          <w:numId w:val="45"/>
        </w:numPr>
        <w:spacing w:before="60" w:after="40"/>
        <w:rPr>
          <w:rFonts w:eastAsia="Times New Roman" w:cstheme="minorHAnsi"/>
          <w:sz w:val="22"/>
          <w:szCs w:val="22"/>
        </w:rPr>
      </w:pPr>
      <w:r>
        <w:rPr>
          <w:rFonts w:eastAsia="Times New Roman" w:cstheme="minorHAnsi"/>
          <w:sz w:val="22"/>
          <w:szCs w:val="22"/>
        </w:rPr>
        <w:t>Others are doing research so we don’t need to go that route.</w:t>
      </w:r>
    </w:p>
    <w:p w14:paraId="5878E9C7" w14:textId="14B3E369" w:rsidR="008F36DB" w:rsidRDefault="009415D5" w:rsidP="008F36DB">
      <w:pPr>
        <w:numPr>
          <w:ilvl w:val="2"/>
          <w:numId w:val="45"/>
        </w:numPr>
        <w:spacing w:before="60" w:after="40"/>
        <w:rPr>
          <w:rFonts w:eastAsia="Times New Roman" w:cstheme="minorHAnsi"/>
          <w:sz w:val="22"/>
          <w:szCs w:val="22"/>
        </w:rPr>
      </w:pPr>
      <w:r w:rsidRPr="008F36DB">
        <w:rPr>
          <w:rFonts w:eastAsia="Times New Roman" w:cstheme="minorHAnsi"/>
          <w:sz w:val="22"/>
          <w:szCs w:val="22"/>
        </w:rPr>
        <w:t>R</w:t>
      </w:r>
      <w:r w:rsidR="002D2D13" w:rsidRPr="008F36DB">
        <w:rPr>
          <w:rFonts w:eastAsia="Times New Roman" w:cstheme="minorHAnsi"/>
          <w:sz w:val="22"/>
          <w:szCs w:val="22"/>
        </w:rPr>
        <w:t>apid deployment of innovations</w:t>
      </w:r>
      <w:r w:rsidR="008F36DB">
        <w:rPr>
          <w:rFonts w:eastAsia="Times New Roman" w:cstheme="minorHAnsi"/>
          <w:sz w:val="22"/>
          <w:szCs w:val="22"/>
        </w:rPr>
        <w:t xml:space="preserve">. No Boundaries could be the megaphone to communicate innovations to others. </w:t>
      </w:r>
    </w:p>
    <w:p w14:paraId="7AF2254C" w14:textId="31AD4EF6" w:rsidR="002D2D13" w:rsidRPr="008F36DB" w:rsidRDefault="008F36DB" w:rsidP="008F36DB">
      <w:pPr>
        <w:numPr>
          <w:ilvl w:val="2"/>
          <w:numId w:val="45"/>
        </w:numPr>
        <w:spacing w:before="60" w:after="40"/>
        <w:rPr>
          <w:rFonts w:eastAsia="Times New Roman" w:cstheme="minorHAnsi"/>
          <w:sz w:val="22"/>
          <w:szCs w:val="22"/>
        </w:rPr>
      </w:pPr>
      <w:r>
        <w:rPr>
          <w:rFonts w:eastAsia="Times New Roman" w:cstheme="minorHAnsi"/>
          <w:sz w:val="22"/>
          <w:szCs w:val="22"/>
        </w:rPr>
        <w:t xml:space="preserve">Look at the LTAP </w:t>
      </w:r>
      <w:r w:rsidR="002D2D13" w:rsidRPr="008F36DB">
        <w:rPr>
          <w:rFonts w:eastAsia="Times New Roman" w:cstheme="minorHAnsi"/>
          <w:sz w:val="22"/>
          <w:szCs w:val="22"/>
        </w:rPr>
        <w:t>Build a Better Mousetrap program</w:t>
      </w:r>
      <w:r>
        <w:rPr>
          <w:rFonts w:eastAsia="Times New Roman" w:cstheme="minorHAnsi"/>
          <w:sz w:val="22"/>
          <w:szCs w:val="22"/>
        </w:rPr>
        <w:t xml:space="preserve"> as a potential model for No Boundaries.</w:t>
      </w:r>
    </w:p>
    <w:p w14:paraId="7AB8C915" w14:textId="2A93643F" w:rsidR="00C57F4F" w:rsidRPr="00A322BD" w:rsidRDefault="00246A46" w:rsidP="00A322BD">
      <w:pPr>
        <w:numPr>
          <w:ilvl w:val="0"/>
          <w:numId w:val="45"/>
        </w:numPr>
        <w:spacing w:before="60" w:after="40"/>
        <w:rPr>
          <w:rFonts w:eastAsia="Times New Roman" w:cstheme="minorHAnsi"/>
          <w:sz w:val="22"/>
          <w:szCs w:val="22"/>
        </w:rPr>
      </w:pPr>
      <w:r>
        <w:rPr>
          <w:rFonts w:eastAsia="Times New Roman" w:cstheme="minorHAnsi"/>
          <w:color w:val="000000"/>
          <w:sz w:val="22"/>
          <w:szCs w:val="22"/>
        </w:rPr>
        <w:t>What should No Boundaries be doing more or less of? Build into Task Order #2.</w:t>
      </w:r>
    </w:p>
    <w:p w14:paraId="14509BB6" w14:textId="3FD4DEC3" w:rsidR="00C57F4F" w:rsidRPr="00A322BD" w:rsidRDefault="00246A46" w:rsidP="00A322BD">
      <w:pPr>
        <w:numPr>
          <w:ilvl w:val="0"/>
          <w:numId w:val="45"/>
        </w:numPr>
        <w:spacing w:before="60" w:after="40"/>
        <w:rPr>
          <w:rFonts w:eastAsia="Times New Roman" w:cstheme="minorHAnsi"/>
          <w:sz w:val="22"/>
          <w:szCs w:val="22"/>
        </w:rPr>
      </w:pPr>
      <w:r>
        <w:rPr>
          <w:rFonts w:eastAsia="Times New Roman" w:cstheme="minorHAnsi"/>
          <w:color w:val="000000"/>
          <w:sz w:val="22"/>
          <w:szCs w:val="22"/>
        </w:rPr>
        <w:t>Other</w:t>
      </w:r>
      <w:r w:rsidR="00360D14">
        <w:rPr>
          <w:rFonts w:eastAsia="Times New Roman" w:cstheme="minorHAnsi"/>
          <w:color w:val="000000"/>
          <w:sz w:val="22"/>
          <w:szCs w:val="22"/>
        </w:rPr>
        <w:t xml:space="preserve"> topics</w:t>
      </w:r>
    </w:p>
    <w:p w14:paraId="007758AC" w14:textId="73798818" w:rsidR="00716E08" w:rsidRPr="00A322BD" w:rsidRDefault="00716E08" w:rsidP="00360D14">
      <w:pPr>
        <w:pStyle w:val="NoSpacing"/>
        <w:spacing w:before="240" w:after="40"/>
        <w:rPr>
          <w:b/>
          <w:bCs/>
        </w:rPr>
      </w:pPr>
      <w:r w:rsidRPr="00A322BD">
        <w:rPr>
          <w:b/>
          <w:bCs/>
        </w:rPr>
        <w:t>Action item</w:t>
      </w:r>
      <w:r w:rsidR="00A322BD" w:rsidRPr="00A322BD">
        <w:rPr>
          <w:b/>
          <w:bCs/>
        </w:rPr>
        <w:t>s</w:t>
      </w:r>
      <w:r w:rsidRPr="00A322BD">
        <w:rPr>
          <w:b/>
          <w:bCs/>
        </w:rPr>
        <w:t xml:space="preserve">: </w:t>
      </w:r>
    </w:p>
    <w:p w14:paraId="0C537887" w14:textId="15E12D0C" w:rsidR="00716E08" w:rsidRDefault="00716E08" w:rsidP="00F571CA">
      <w:pPr>
        <w:pStyle w:val="NoSpacing"/>
        <w:numPr>
          <w:ilvl w:val="0"/>
          <w:numId w:val="46"/>
        </w:numPr>
        <w:spacing w:before="60" w:after="60"/>
      </w:pPr>
      <w:r>
        <w:t xml:space="preserve">Database subcommittee to review the memo and discuss with full group at </w:t>
      </w:r>
      <w:r w:rsidR="00A322BD">
        <w:t xml:space="preserve">the </w:t>
      </w:r>
      <w:r>
        <w:t>next TAC meeting</w:t>
      </w:r>
      <w:r w:rsidR="00A322BD">
        <w:t xml:space="preserve"> in June.</w:t>
      </w:r>
    </w:p>
    <w:p w14:paraId="6F4E08EC" w14:textId="7F893D3F" w:rsidR="00716E08" w:rsidRDefault="00A322BD" w:rsidP="00F571CA">
      <w:pPr>
        <w:pStyle w:val="NoSpacing"/>
        <w:numPr>
          <w:ilvl w:val="0"/>
          <w:numId w:val="46"/>
        </w:numPr>
        <w:spacing w:before="60" w:after="60"/>
      </w:pPr>
      <w:r>
        <w:t xml:space="preserve">Workforce development synthesis – </w:t>
      </w:r>
      <w:r w:rsidR="00FE0A45">
        <w:t>Decide</w:t>
      </w:r>
      <w:r>
        <w:t xml:space="preserve"> on this at the June TAC meeting.</w:t>
      </w:r>
    </w:p>
    <w:p w14:paraId="7ED87A44" w14:textId="3C286DB3" w:rsidR="00716E08" w:rsidRDefault="00A322BD" w:rsidP="00F571CA">
      <w:pPr>
        <w:pStyle w:val="NoSpacing"/>
        <w:numPr>
          <w:ilvl w:val="0"/>
          <w:numId w:val="46"/>
        </w:numPr>
        <w:spacing w:before="60" w:after="60"/>
      </w:pPr>
      <w:r>
        <w:t>TAC members should s</w:t>
      </w:r>
      <w:r w:rsidR="00F571CA">
        <w:t xml:space="preserve">end other synthesis ideas </w:t>
      </w:r>
      <w:r>
        <w:t xml:space="preserve">to be discussed at the </w:t>
      </w:r>
      <w:r w:rsidR="00F571CA">
        <w:t xml:space="preserve">June meeting. </w:t>
      </w:r>
    </w:p>
    <w:p w14:paraId="1D59064E" w14:textId="7141D5F1" w:rsidR="00F571CA" w:rsidRDefault="00A322BD" w:rsidP="00F571CA">
      <w:pPr>
        <w:pStyle w:val="NoSpacing"/>
        <w:numPr>
          <w:ilvl w:val="0"/>
          <w:numId w:val="46"/>
        </w:numPr>
        <w:spacing w:before="60" w:after="60"/>
      </w:pPr>
      <w:r>
        <w:t>TAC members should check to see if they could</w:t>
      </w:r>
      <w:r w:rsidR="00F73737">
        <w:t xml:space="preserve"> host an in</w:t>
      </w:r>
      <w:r>
        <w:t xml:space="preserve"> </w:t>
      </w:r>
      <w:r w:rsidR="00F73737">
        <w:t xml:space="preserve">person meeting. </w:t>
      </w:r>
    </w:p>
    <w:p w14:paraId="54705BF7" w14:textId="26C38AA5" w:rsidR="006B3207" w:rsidRDefault="008F36DB" w:rsidP="00FE0A45">
      <w:pPr>
        <w:pStyle w:val="NoSpacing"/>
        <w:spacing w:before="240" w:after="40"/>
      </w:pPr>
      <w:r w:rsidRPr="00246A46">
        <w:rPr>
          <w:b/>
        </w:rPr>
        <w:t>Adjourn</w:t>
      </w:r>
      <w:r w:rsidRPr="00246A46">
        <w:t xml:space="preserve"> — Tyler Weldon</w:t>
      </w:r>
    </w:p>
    <w:sectPr w:rsidR="006B3207" w:rsidSect="007178E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0D33" w14:textId="77777777" w:rsidR="002742D8" w:rsidRDefault="002742D8" w:rsidP="007A547F">
      <w:r>
        <w:separator/>
      </w:r>
    </w:p>
  </w:endnote>
  <w:endnote w:type="continuationSeparator" w:id="0">
    <w:p w14:paraId="7F5E2016" w14:textId="77777777" w:rsidR="002742D8" w:rsidRDefault="002742D8" w:rsidP="007A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657833216"/>
      <w:docPartObj>
        <w:docPartGallery w:val="Page Numbers (Bottom of Page)"/>
        <w:docPartUnique/>
      </w:docPartObj>
    </w:sdtPr>
    <w:sdtEndPr>
      <w:rPr>
        <w:noProof/>
      </w:rPr>
    </w:sdtEndPr>
    <w:sdtContent>
      <w:p w14:paraId="0B91988C" w14:textId="5D1BE90F" w:rsidR="000E06BE" w:rsidRPr="000E06BE" w:rsidRDefault="000E06BE" w:rsidP="007A547F">
        <w:pPr>
          <w:pStyle w:val="Footer"/>
          <w:pBdr>
            <w:bottom w:val="single" w:sz="6" w:space="1" w:color="auto"/>
          </w:pBdr>
          <w:jc w:val="center"/>
          <w:rPr>
            <w:sz w:val="22"/>
            <w:szCs w:val="22"/>
          </w:rPr>
        </w:pPr>
      </w:p>
      <w:p w14:paraId="5810EA87" w14:textId="65F115F2" w:rsidR="007A547F" w:rsidRPr="000E06BE" w:rsidRDefault="00581E1F" w:rsidP="00581E1F">
        <w:pPr>
          <w:pStyle w:val="Footer"/>
          <w:rPr>
            <w:sz w:val="22"/>
            <w:szCs w:val="22"/>
          </w:rPr>
        </w:pPr>
        <w:r>
          <w:rPr>
            <w:sz w:val="22"/>
            <w:szCs w:val="22"/>
          </w:rPr>
          <w:tab/>
        </w:r>
        <w:r>
          <w:rPr>
            <w:sz w:val="22"/>
            <w:szCs w:val="22"/>
          </w:rPr>
          <w:tab/>
        </w:r>
        <w:r w:rsidR="007A547F" w:rsidRPr="000E06BE">
          <w:rPr>
            <w:sz w:val="22"/>
            <w:szCs w:val="22"/>
          </w:rPr>
          <w:fldChar w:fldCharType="begin"/>
        </w:r>
        <w:r w:rsidR="007A547F" w:rsidRPr="000E06BE">
          <w:rPr>
            <w:sz w:val="22"/>
            <w:szCs w:val="22"/>
          </w:rPr>
          <w:instrText xml:space="preserve"> PAGE   \* MERGEFORMAT </w:instrText>
        </w:r>
        <w:r w:rsidR="007A547F" w:rsidRPr="000E06BE">
          <w:rPr>
            <w:sz w:val="22"/>
            <w:szCs w:val="22"/>
          </w:rPr>
          <w:fldChar w:fldCharType="separate"/>
        </w:r>
        <w:r w:rsidR="0021644B" w:rsidRPr="000E06BE">
          <w:rPr>
            <w:noProof/>
            <w:sz w:val="22"/>
            <w:szCs w:val="22"/>
          </w:rPr>
          <w:t>2</w:t>
        </w:r>
        <w:r w:rsidR="007A547F" w:rsidRPr="000E06B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012A" w14:textId="77777777" w:rsidR="002742D8" w:rsidRDefault="002742D8" w:rsidP="007A547F">
      <w:r>
        <w:separator/>
      </w:r>
    </w:p>
  </w:footnote>
  <w:footnote w:type="continuationSeparator" w:id="0">
    <w:p w14:paraId="43B8F423" w14:textId="77777777" w:rsidR="002742D8" w:rsidRDefault="002742D8" w:rsidP="007A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D581" w14:textId="547F36F0" w:rsidR="00FB34B7" w:rsidRDefault="002742D8">
    <w:pPr>
      <w:pStyle w:val="Header"/>
    </w:pPr>
    <w:r>
      <w:rPr>
        <w:noProof/>
      </w:rPr>
      <w:pict w14:anchorId="0524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3672"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45C3" w14:textId="68B278BF" w:rsidR="00FB34B7" w:rsidRDefault="002742D8">
    <w:pPr>
      <w:pStyle w:val="Header"/>
    </w:pPr>
    <w:r>
      <w:rPr>
        <w:noProof/>
      </w:rPr>
      <w:pict w14:anchorId="4B67D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3673"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F25F" w14:textId="7A34F025" w:rsidR="00FB34B7" w:rsidRDefault="002742D8">
    <w:pPr>
      <w:pStyle w:val="Header"/>
    </w:pPr>
    <w:r>
      <w:rPr>
        <w:noProof/>
      </w:rPr>
      <w:pict w14:anchorId="36AF3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3671"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6D9"/>
    <w:multiLevelType w:val="hybridMultilevel"/>
    <w:tmpl w:val="7C9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1A65"/>
    <w:multiLevelType w:val="hybridMultilevel"/>
    <w:tmpl w:val="8324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4B0A"/>
    <w:multiLevelType w:val="multilevel"/>
    <w:tmpl w:val="0409001D"/>
    <w:styleLink w:val="Kirsten-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B5F86"/>
    <w:multiLevelType w:val="hybridMultilevel"/>
    <w:tmpl w:val="AD901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1014F"/>
    <w:multiLevelType w:val="multilevel"/>
    <w:tmpl w:val="C8F6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771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666706"/>
    <w:multiLevelType w:val="multilevel"/>
    <w:tmpl w:val="554C989C"/>
    <w:styleLink w:val="Kirsten-Multi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88741A"/>
    <w:multiLevelType w:val="multilevel"/>
    <w:tmpl w:val="2D881E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16BC5"/>
    <w:multiLevelType w:val="hybridMultilevel"/>
    <w:tmpl w:val="8108A84E"/>
    <w:lvl w:ilvl="0" w:tplc="512A1DE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850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693AA9"/>
    <w:multiLevelType w:val="multilevel"/>
    <w:tmpl w:val="0A1E7A80"/>
    <w:lvl w:ilvl="0">
      <w:start w:val="1"/>
      <w:numFmt w:val="decimal"/>
      <w:lvlText w:val="%1."/>
      <w:lvlJc w:val="left"/>
      <w:pPr>
        <w:ind w:left="0" w:firstLine="360"/>
      </w:pPr>
      <w:rPr>
        <w:rFonts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11" w15:restartNumberingAfterBreak="0">
    <w:nsid w:val="19D37B0F"/>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B443DBA"/>
    <w:multiLevelType w:val="hybridMultilevel"/>
    <w:tmpl w:val="873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10FF3"/>
    <w:multiLevelType w:val="multilevel"/>
    <w:tmpl w:val="2D881E42"/>
    <w:numStyleLink w:val="Kirsten"/>
  </w:abstractNum>
  <w:abstractNum w:abstractNumId="14" w15:restartNumberingAfterBreak="0">
    <w:nsid w:val="28CD6FCA"/>
    <w:multiLevelType w:val="hybridMultilevel"/>
    <w:tmpl w:val="B09838B2"/>
    <w:lvl w:ilvl="0" w:tplc="852A0E9A">
      <w:start w:val="1"/>
      <w:numFmt w:val="decimal"/>
      <w:lvlText w:val="%1."/>
      <w:lvlJc w:val="left"/>
      <w:pPr>
        <w:ind w:left="720" w:hanging="360"/>
      </w:pPr>
      <w:rPr>
        <w:rFonts w:hint="default"/>
      </w:rPr>
    </w:lvl>
    <w:lvl w:ilvl="1" w:tplc="AA38D2EA">
      <w:start w:val="1"/>
      <w:numFmt w:val="bullet"/>
      <w:lvlText w:val="o"/>
      <w:lvlJc w:val="left"/>
      <w:pPr>
        <w:ind w:left="1440" w:hanging="360"/>
      </w:pPr>
      <w:rPr>
        <w:rFonts w:ascii="Courier New" w:hAnsi="Courier New" w:cs="Courier New" w:hint="default"/>
      </w:rPr>
    </w:lvl>
    <w:lvl w:ilvl="2" w:tplc="1550DF5A">
      <w:start w:val="1"/>
      <w:numFmt w:val="bullet"/>
      <w:lvlText w:val=""/>
      <w:lvlJc w:val="left"/>
      <w:pPr>
        <w:ind w:left="2160" w:hanging="360"/>
      </w:pPr>
      <w:rPr>
        <w:rFonts w:ascii="Wingdings" w:hAnsi="Wingdings" w:hint="default"/>
      </w:rPr>
    </w:lvl>
    <w:lvl w:ilvl="3" w:tplc="115AED72" w:tentative="1">
      <w:start w:val="1"/>
      <w:numFmt w:val="bullet"/>
      <w:lvlText w:val=""/>
      <w:lvlJc w:val="left"/>
      <w:pPr>
        <w:ind w:left="2880" w:hanging="360"/>
      </w:pPr>
      <w:rPr>
        <w:rFonts w:ascii="Symbol" w:hAnsi="Symbol" w:hint="default"/>
      </w:rPr>
    </w:lvl>
    <w:lvl w:ilvl="4" w:tplc="C3C4C502" w:tentative="1">
      <w:start w:val="1"/>
      <w:numFmt w:val="bullet"/>
      <w:lvlText w:val="o"/>
      <w:lvlJc w:val="left"/>
      <w:pPr>
        <w:ind w:left="3600" w:hanging="360"/>
      </w:pPr>
      <w:rPr>
        <w:rFonts w:ascii="Courier New" w:hAnsi="Courier New" w:cs="Courier New" w:hint="default"/>
      </w:rPr>
    </w:lvl>
    <w:lvl w:ilvl="5" w:tplc="597E9A82" w:tentative="1">
      <w:start w:val="1"/>
      <w:numFmt w:val="bullet"/>
      <w:lvlText w:val=""/>
      <w:lvlJc w:val="left"/>
      <w:pPr>
        <w:ind w:left="4320" w:hanging="360"/>
      </w:pPr>
      <w:rPr>
        <w:rFonts w:ascii="Wingdings" w:hAnsi="Wingdings" w:hint="default"/>
      </w:rPr>
    </w:lvl>
    <w:lvl w:ilvl="6" w:tplc="F0E2BD60" w:tentative="1">
      <w:start w:val="1"/>
      <w:numFmt w:val="bullet"/>
      <w:lvlText w:val=""/>
      <w:lvlJc w:val="left"/>
      <w:pPr>
        <w:ind w:left="5040" w:hanging="360"/>
      </w:pPr>
      <w:rPr>
        <w:rFonts w:ascii="Symbol" w:hAnsi="Symbol" w:hint="default"/>
      </w:rPr>
    </w:lvl>
    <w:lvl w:ilvl="7" w:tplc="7FD806E6" w:tentative="1">
      <w:start w:val="1"/>
      <w:numFmt w:val="bullet"/>
      <w:lvlText w:val="o"/>
      <w:lvlJc w:val="left"/>
      <w:pPr>
        <w:ind w:left="5760" w:hanging="360"/>
      </w:pPr>
      <w:rPr>
        <w:rFonts w:ascii="Courier New" w:hAnsi="Courier New" w:cs="Courier New" w:hint="default"/>
      </w:rPr>
    </w:lvl>
    <w:lvl w:ilvl="8" w:tplc="E8CC9188" w:tentative="1">
      <w:start w:val="1"/>
      <w:numFmt w:val="bullet"/>
      <w:lvlText w:val=""/>
      <w:lvlJc w:val="left"/>
      <w:pPr>
        <w:ind w:left="6480" w:hanging="360"/>
      </w:pPr>
      <w:rPr>
        <w:rFonts w:ascii="Wingdings" w:hAnsi="Wingdings" w:hint="default"/>
      </w:rPr>
    </w:lvl>
  </w:abstractNum>
  <w:abstractNum w:abstractNumId="15" w15:restartNumberingAfterBreak="0">
    <w:nsid w:val="2A7E4BB0"/>
    <w:multiLevelType w:val="multilevel"/>
    <w:tmpl w:val="2D881E42"/>
    <w:numStyleLink w:val="Kirsten"/>
  </w:abstractNum>
  <w:abstractNum w:abstractNumId="16" w15:restartNumberingAfterBreak="0">
    <w:nsid w:val="346F4F7A"/>
    <w:multiLevelType w:val="hybridMultilevel"/>
    <w:tmpl w:val="881E8560"/>
    <w:lvl w:ilvl="0" w:tplc="0324DC3C">
      <w:start w:val="1"/>
      <w:numFmt w:val="bullet"/>
      <w:lvlText w:val=""/>
      <w:lvlJc w:val="left"/>
      <w:pPr>
        <w:ind w:left="720" w:hanging="360"/>
      </w:pPr>
      <w:rPr>
        <w:rFonts w:ascii="Symbol" w:hAnsi="Symbol" w:hint="default"/>
      </w:rPr>
    </w:lvl>
    <w:lvl w:ilvl="1" w:tplc="7432164E">
      <w:start w:val="1"/>
      <w:numFmt w:val="bullet"/>
      <w:lvlText w:val="o"/>
      <w:lvlJc w:val="left"/>
      <w:pPr>
        <w:ind w:left="1440" w:hanging="360"/>
      </w:pPr>
      <w:rPr>
        <w:rFonts w:ascii="Courier New" w:hAnsi="Courier New" w:cs="Courier New" w:hint="default"/>
      </w:rPr>
    </w:lvl>
    <w:lvl w:ilvl="2" w:tplc="32EE1B50">
      <w:start w:val="1"/>
      <w:numFmt w:val="bullet"/>
      <w:lvlText w:val=""/>
      <w:lvlJc w:val="left"/>
      <w:pPr>
        <w:ind w:left="2160" w:hanging="360"/>
      </w:pPr>
      <w:rPr>
        <w:rFonts w:ascii="Wingdings" w:hAnsi="Wingdings" w:hint="default"/>
      </w:rPr>
    </w:lvl>
    <w:lvl w:ilvl="3" w:tplc="181C6058" w:tentative="1">
      <w:start w:val="1"/>
      <w:numFmt w:val="bullet"/>
      <w:lvlText w:val=""/>
      <w:lvlJc w:val="left"/>
      <w:pPr>
        <w:ind w:left="2880" w:hanging="360"/>
      </w:pPr>
      <w:rPr>
        <w:rFonts w:ascii="Symbol" w:hAnsi="Symbol" w:hint="default"/>
      </w:rPr>
    </w:lvl>
    <w:lvl w:ilvl="4" w:tplc="7DBC3C66" w:tentative="1">
      <w:start w:val="1"/>
      <w:numFmt w:val="bullet"/>
      <w:lvlText w:val="o"/>
      <w:lvlJc w:val="left"/>
      <w:pPr>
        <w:ind w:left="3600" w:hanging="360"/>
      </w:pPr>
      <w:rPr>
        <w:rFonts w:ascii="Courier New" w:hAnsi="Courier New" w:cs="Courier New" w:hint="default"/>
      </w:rPr>
    </w:lvl>
    <w:lvl w:ilvl="5" w:tplc="964674CA" w:tentative="1">
      <w:start w:val="1"/>
      <w:numFmt w:val="bullet"/>
      <w:lvlText w:val=""/>
      <w:lvlJc w:val="left"/>
      <w:pPr>
        <w:ind w:left="4320" w:hanging="360"/>
      </w:pPr>
      <w:rPr>
        <w:rFonts w:ascii="Wingdings" w:hAnsi="Wingdings" w:hint="default"/>
      </w:rPr>
    </w:lvl>
    <w:lvl w:ilvl="6" w:tplc="EE7CA06C" w:tentative="1">
      <w:start w:val="1"/>
      <w:numFmt w:val="bullet"/>
      <w:lvlText w:val=""/>
      <w:lvlJc w:val="left"/>
      <w:pPr>
        <w:ind w:left="5040" w:hanging="360"/>
      </w:pPr>
      <w:rPr>
        <w:rFonts w:ascii="Symbol" w:hAnsi="Symbol" w:hint="default"/>
      </w:rPr>
    </w:lvl>
    <w:lvl w:ilvl="7" w:tplc="EB5CAF78" w:tentative="1">
      <w:start w:val="1"/>
      <w:numFmt w:val="bullet"/>
      <w:lvlText w:val="o"/>
      <w:lvlJc w:val="left"/>
      <w:pPr>
        <w:ind w:left="5760" w:hanging="360"/>
      </w:pPr>
      <w:rPr>
        <w:rFonts w:ascii="Courier New" w:hAnsi="Courier New" w:cs="Courier New" w:hint="default"/>
      </w:rPr>
    </w:lvl>
    <w:lvl w:ilvl="8" w:tplc="FFB0B590" w:tentative="1">
      <w:start w:val="1"/>
      <w:numFmt w:val="bullet"/>
      <w:lvlText w:val=""/>
      <w:lvlJc w:val="left"/>
      <w:pPr>
        <w:ind w:left="6480" w:hanging="360"/>
      </w:pPr>
      <w:rPr>
        <w:rFonts w:ascii="Wingdings" w:hAnsi="Wingdings" w:hint="default"/>
      </w:rPr>
    </w:lvl>
  </w:abstractNum>
  <w:abstractNum w:abstractNumId="17" w15:restartNumberingAfterBreak="0">
    <w:nsid w:val="349D1C0B"/>
    <w:multiLevelType w:val="hybridMultilevel"/>
    <w:tmpl w:val="A106D5D0"/>
    <w:lvl w:ilvl="0" w:tplc="040900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31EEE"/>
    <w:multiLevelType w:val="multilevel"/>
    <w:tmpl w:val="7C8E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13093"/>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3B160D6D"/>
    <w:multiLevelType w:val="multilevel"/>
    <w:tmpl w:val="2D881E42"/>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171F81"/>
    <w:multiLevelType w:val="multilevel"/>
    <w:tmpl w:val="2D881E42"/>
    <w:numStyleLink w:val="Kirsten"/>
  </w:abstractNum>
  <w:abstractNum w:abstractNumId="22" w15:restartNumberingAfterBreak="0">
    <w:nsid w:val="3B8D54BD"/>
    <w:multiLevelType w:val="multilevel"/>
    <w:tmpl w:val="EABCBC9E"/>
    <w:styleLink w:val="Newmulti"/>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C083A2C"/>
    <w:multiLevelType w:val="multilevel"/>
    <w:tmpl w:val="2D881E42"/>
    <w:numStyleLink w:val="Kirsten"/>
  </w:abstractNum>
  <w:abstractNum w:abstractNumId="24" w15:restartNumberingAfterBreak="0">
    <w:nsid w:val="3CB2427A"/>
    <w:multiLevelType w:val="hybridMultilevel"/>
    <w:tmpl w:val="F5960B82"/>
    <w:lvl w:ilvl="0" w:tplc="0409000F">
      <w:start w:val="1"/>
      <w:numFmt w:val="decimal"/>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3DB74FA5"/>
    <w:multiLevelType w:val="hybridMultilevel"/>
    <w:tmpl w:val="6270D87A"/>
    <w:lvl w:ilvl="0" w:tplc="495251DE">
      <w:start w:val="1"/>
      <w:numFmt w:val="bullet"/>
      <w:lvlText w:val=""/>
      <w:lvlJc w:val="left"/>
      <w:pPr>
        <w:ind w:left="720" w:hanging="360"/>
      </w:pPr>
      <w:rPr>
        <w:rFonts w:ascii="Symbol" w:hAnsi="Symbol" w:hint="default"/>
      </w:rPr>
    </w:lvl>
    <w:lvl w:ilvl="1" w:tplc="2794BA9A">
      <w:start w:val="1"/>
      <w:numFmt w:val="bullet"/>
      <w:lvlText w:val="o"/>
      <w:lvlJc w:val="left"/>
      <w:pPr>
        <w:ind w:left="1440" w:hanging="360"/>
      </w:pPr>
      <w:rPr>
        <w:rFonts w:ascii="Courier New" w:hAnsi="Courier New" w:cs="Courier New" w:hint="default"/>
      </w:rPr>
    </w:lvl>
    <w:lvl w:ilvl="2" w:tplc="288C10D0">
      <w:start w:val="1"/>
      <w:numFmt w:val="bullet"/>
      <w:lvlText w:val=""/>
      <w:lvlJc w:val="left"/>
      <w:pPr>
        <w:ind w:left="2160" w:hanging="360"/>
      </w:pPr>
      <w:rPr>
        <w:rFonts w:ascii="Wingdings" w:hAnsi="Wingdings" w:hint="default"/>
      </w:rPr>
    </w:lvl>
    <w:lvl w:ilvl="3" w:tplc="404620F0" w:tentative="1">
      <w:start w:val="1"/>
      <w:numFmt w:val="bullet"/>
      <w:lvlText w:val=""/>
      <w:lvlJc w:val="left"/>
      <w:pPr>
        <w:ind w:left="2880" w:hanging="360"/>
      </w:pPr>
      <w:rPr>
        <w:rFonts w:ascii="Symbol" w:hAnsi="Symbol" w:hint="default"/>
      </w:rPr>
    </w:lvl>
    <w:lvl w:ilvl="4" w:tplc="DEF04E7E" w:tentative="1">
      <w:start w:val="1"/>
      <w:numFmt w:val="bullet"/>
      <w:lvlText w:val="o"/>
      <w:lvlJc w:val="left"/>
      <w:pPr>
        <w:ind w:left="3600" w:hanging="360"/>
      </w:pPr>
      <w:rPr>
        <w:rFonts w:ascii="Courier New" w:hAnsi="Courier New" w:cs="Courier New" w:hint="default"/>
      </w:rPr>
    </w:lvl>
    <w:lvl w:ilvl="5" w:tplc="AC9EA312" w:tentative="1">
      <w:start w:val="1"/>
      <w:numFmt w:val="bullet"/>
      <w:lvlText w:val=""/>
      <w:lvlJc w:val="left"/>
      <w:pPr>
        <w:ind w:left="4320" w:hanging="360"/>
      </w:pPr>
      <w:rPr>
        <w:rFonts w:ascii="Wingdings" w:hAnsi="Wingdings" w:hint="default"/>
      </w:rPr>
    </w:lvl>
    <w:lvl w:ilvl="6" w:tplc="75E66196" w:tentative="1">
      <w:start w:val="1"/>
      <w:numFmt w:val="bullet"/>
      <w:lvlText w:val=""/>
      <w:lvlJc w:val="left"/>
      <w:pPr>
        <w:ind w:left="5040" w:hanging="360"/>
      </w:pPr>
      <w:rPr>
        <w:rFonts w:ascii="Symbol" w:hAnsi="Symbol" w:hint="default"/>
      </w:rPr>
    </w:lvl>
    <w:lvl w:ilvl="7" w:tplc="3A86A904" w:tentative="1">
      <w:start w:val="1"/>
      <w:numFmt w:val="bullet"/>
      <w:lvlText w:val="o"/>
      <w:lvlJc w:val="left"/>
      <w:pPr>
        <w:ind w:left="5760" w:hanging="360"/>
      </w:pPr>
      <w:rPr>
        <w:rFonts w:ascii="Courier New" w:hAnsi="Courier New" w:cs="Courier New" w:hint="default"/>
      </w:rPr>
    </w:lvl>
    <w:lvl w:ilvl="8" w:tplc="82F45DB6" w:tentative="1">
      <w:start w:val="1"/>
      <w:numFmt w:val="bullet"/>
      <w:lvlText w:val=""/>
      <w:lvlJc w:val="left"/>
      <w:pPr>
        <w:ind w:left="6480" w:hanging="360"/>
      </w:pPr>
      <w:rPr>
        <w:rFonts w:ascii="Wingdings" w:hAnsi="Wingdings" w:hint="default"/>
      </w:rPr>
    </w:lvl>
  </w:abstractNum>
  <w:abstractNum w:abstractNumId="26" w15:restartNumberingAfterBreak="0">
    <w:nsid w:val="3E3820BC"/>
    <w:multiLevelType w:val="multilevel"/>
    <w:tmpl w:val="2D881E42"/>
    <w:numStyleLink w:val="Kirsten"/>
  </w:abstractNum>
  <w:abstractNum w:abstractNumId="27" w15:restartNumberingAfterBreak="0">
    <w:nsid w:val="3EEE7216"/>
    <w:multiLevelType w:val="multilevel"/>
    <w:tmpl w:val="9FB09D2E"/>
    <w:lvl w:ilvl="0">
      <w:start w:val="1"/>
      <w:numFmt w:val="bullet"/>
      <w:lvlText w:val=""/>
      <w:lvlJc w:val="left"/>
      <w:pPr>
        <w:ind w:left="0" w:firstLine="360"/>
      </w:pPr>
      <w:rPr>
        <w:rFonts w:ascii="Symbol" w:hAnsi="Symbol"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28" w15:restartNumberingAfterBreak="0">
    <w:nsid w:val="43456464"/>
    <w:multiLevelType w:val="singleLevel"/>
    <w:tmpl w:val="0409000B"/>
    <w:lvl w:ilvl="0">
      <w:start w:val="1"/>
      <w:numFmt w:val="bullet"/>
      <w:lvlText w:val=""/>
      <w:lvlJc w:val="left"/>
      <w:pPr>
        <w:ind w:left="3960" w:hanging="360"/>
      </w:pPr>
      <w:rPr>
        <w:rFonts w:ascii="Wingdings" w:hAnsi="Wingdings" w:hint="default"/>
      </w:rPr>
    </w:lvl>
  </w:abstractNum>
  <w:abstractNum w:abstractNumId="29" w15:restartNumberingAfterBreak="0">
    <w:nsid w:val="47204D9A"/>
    <w:multiLevelType w:val="multilevel"/>
    <w:tmpl w:val="0409001D"/>
    <w:numStyleLink w:val="Kirsten-Bullets"/>
  </w:abstractNum>
  <w:abstractNum w:abstractNumId="30" w15:restartNumberingAfterBreak="0">
    <w:nsid w:val="489823CE"/>
    <w:multiLevelType w:val="hybridMultilevel"/>
    <w:tmpl w:val="991A1344"/>
    <w:lvl w:ilvl="0" w:tplc="2728895A">
      <w:start w:val="1"/>
      <w:numFmt w:val="bullet"/>
      <w:lvlText w:val=""/>
      <w:lvlJc w:val="left"/>
      <w:pPr>
        <w:ind w:left="720" w:hanging="360"/>
      </w:pPr>
      <w:rPr>
        <w:rFonts w:ascii="Symbol" w:hAnsi="Symbol" w:hint="default"/>
      </w:rPr>
    </w:lvl>
    <w:lvl w:ilvl="1" w:tplc="D44E5160" w:tentative="1">
      <w:start w:val="1"/>
      <w:numFmt w:val="bullet"/>
      <w:lvlText w:val="o"/>
      <w:lvlJc w:val="left"/>
      <w:pPr>
        <w:ind w:left="1440" w:hanging="360"/>
      </w:pPr>
      <w:rPr>
        <w:rFonts w:ascii="Courier New" w:hAnsi="Courier New" w:cs="Courier New" w:hint="default"/>
      </w:rPr>
    </w:lvl>
    <w:lvl w:ilvl="2" w:tplc="2F26158E" w:tentative="1">
      <w:start w:val="1"/>
      <w:numFmt w:val="bullet"/>
      <w:lvlText w:val=""/>
      <w:lvlJc w:val="left"/>
      <w:pPr>
        <w:ind w:left="2160" w:hanging="360"/>
      </w:pPr>
      <w:rPr>
        <w:rFonts w:ascii="Wingdings" w:hAnsi="Wingdings" w:hint="default"/>
      </w:rPr>
    </w:lvl>
    <w:lvl w:ilvl="3" w:tplc="466E4468" w:tentative="1">
      <w:start w:val="1"/>
      <w:numFmt w:val="bullet"/>
      <w:lvlText w:val=""/>
      <w:lvlJc w:val="left"/>
      <w:pPr>
        <w:ind w:left="2880" w:hanging="360"/>
      </w:pPr>
      <w:rPr>
        <w:rFonts w:ascii="Symbol" w:hAnsi="Symbol" w:hint="default"/>
      </w:rPr>
    </w:lvl>
    <w:lvl w:ilvl="4" w:tplc="C576F020" w:tentative="1">
      <w:start w:val="1"/>
      <w:numFmt w:val="bullet"/>
      <w:lvlText w:val="o"/>
      <w:lvlJc w:val="left"/>
      <w:pPr>
        <w:ind w:left="3600" w:hanging="360"/>
      </w:pPr>
      <w:rPr>
        <w:rFonts w:ascii="Courier New" w:hAnsi="Courier New" w:cs="Courier New" w:hint="default"/>
      </w:rPr>
    </w:lvl>
    <w:lvl w:ilvl="5" w:tplc="89FE3898" w:tentative="1">
      <w:start w:val="1"/>
      <w:numFmt w:val="bullet"/>
      <w:lvlText w:val=""/>
      <w:lvlJc w:val="left"/>
      <w:pPr>
        <w:ind w:left="4320" w:hanging="360"/>
      </w:pPr>
      <w:rPr>
        <w:rFonts w:ascii="Wingdings" w:hAnsi="Wingdings" w:hint="default"/>
      </w:rPr>
    </w:lvl>
    <w:lvl w:ilvl="6" w:tplc="A5EE1D66" w:tentative="1">
      <w:start w:val="1"/>
      <w:numFmt w:val="bullet"/>
      <w:lvlText w:val=""/>
      <w:lvlJc w:val="left"/>
      <w:pPr>
        <w:ind w:left="5040" w:hanging="360"/>
      </w:pPr>
      <w:rPr>
        <w:rFonts w:ascii="Symbol" w:hAnsi="Symbol" w:hint="default"/>
      </w:rPr>
    </w:lvl>
    <w:lvl w:ilvl="7" w:tplc="51F8041C" w:tentative="1">
      <w:start w:val="1"/>
      <w:numFmt w:val="bullet"/>
      <w:lvlText w:val="o"/>
      <w:lvlJc w:val="left"/>
      <w:pPr>
        <w:ind w:left="5760" w:hanging="360"/>
      </w:pPr>
      <w:rPr>
        <w:rFonts w:ascii="Courier New" w:hAnsi="Courier New" w:cs="Courier New" w:hint="default"/>
      </w:rPr>
    </w:lvl>
    <w:lvl w:ilvl="8" w:tplc="198C8FDC" w:tentative="1">
      <w:start w:val="1"/>
      <w:numFmt w:val="bullet"/>
      <w:lvlText w:val=""/>
      <w:lvlJc w:val="left"/>
      <w:pPr>
        <w:ind w:left="6480" w:hanging="360"/>
      </w:pPr>
      <w:rPr>
        <w:rFonts w:ascii="Wingdings" w:hAnsi="Wingdings" w:hint="default"/>
      </w:rPr>
    </w:lvl>
  </w:abstractNum>
  <w:abstractNum w:abstractNumId="31" w15:restartNumberingAfterBreak="0">
    <w:nsid w:val="497A0426"/>
    <w:multiLevelType w:val="hybridMultilevel"/>
    <w:tmpl w:val="B09838B2"/>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26A05"/>
    <w:multiLevelType w:val="hybridMultilevel"/>
    <w:tmpl w:val="15722AAC"/>
    <w:lvl w:ilvl="0" w:tplc="0409000F">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3" w15:restartNumberingAfterBreak="0">
    <w:nsid w:val="4A433B37"/>
    <w:multiLevelType w:val="hybridMultilevel"/>
    <w:tmpl w:val="E6EA2BBC"/>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4" w15:restartNumberingAfterBreak="0">
    <w:nsid w:val="4AA855ED"/>
    <w:multiLevelType w:val="hybridMultilevel"/>
    <w:tmpl w:val="70AA8604"/>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15:restartNumberingAfterBreak="0">
    <w:nsid w:val="50B31FF4"/>
    <w:multiLevelType w:val="hybridMultilevel"/>
    <w:tmpl w:val="F4F62A9E"/>
    <w:lvl w:ilvl="0" w:tplc="51E2A65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50CC5C65"/>
    <w:multiLevelType w:val="hybridMultilevel"/>
    <w:tmpl w:val="B6E4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62460E"/>
    <w:multiLevelType w:val="multilevel"/>
    <w:tmpl w:val="2D881E42"/>
    <w:numStyleLink w:val="Kirsten"/>
  </w:abstractNum>
  <w:abstractNum w:abstractNumId="38" w15:restartNumberingAfterBreak="0">
    <w:nsid w:val="60236613"/>
    <w:multiLevelType w:val="hybridMultilevel"/>
    <w:tmpl w:val="667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106EB"/>
    <w:multiLevelType w:val="multilevel"/>
    <w:tmpl w:val="2D881E42"/>
    <w:numStyleLink w:val="Kirsten"/>
  </w:abstractNum>
  <w:abstractNum w:abstractNumId="40" w15:restartNumberingAfterBreak="0">
    <w:nsid w:val="61D27468"/>
    <w:multiLevelType w:val="multilevel"/>
    <w:tmpl w:val="2D881E42"/>
    <w:numStyleLink w:val="Kirsten"/>
  </w:abstractNum>
  <w:abstractNum w:abstractNumId="41" w15:restartNumberingAfterBreak="0">
    <w:nsid w:val="66231C3C"/>
    <w:multiLevelType w:val="hybridMultilevel"/>
    <w:tmpl w:val="D33AF8C4"/>
    <w:lvl w:ilvl="0" w:tplc="163A0740">
      <w:start w:val="1"/>
      <w:numFmt w:val="bullet"/>
      <w:lvlText w:val=""/>
      <w:lvlJc w:val="left"/>
      <w:pPr>
        <w:ind w:left="720" w:hanging="360"/>
      </w:pPr>
      <w:rPr>
        <w:rFonts w:ascii="Symbol" w:hAnsi="Symbol" w:hint="default"/>
      </w:rPr>
    </w:lvl>
    <w:lvl w:ilvl="1" w:tplc="A1920AFC">
      <w:start w:val="1"/>
      <w:numFmt w:val="bullet"/>
      <w:lvlText w:val="o"/>
      <w:lvlJc w:val="left"/>
      <w:pPr>
        <w:ind w:left="1440" w:hanging="360"/>
      </w:pPr>
      <w:rPr>
        <w:rFonts w:ascii="Courier New" w:hAnsi="Courier New" w:cs="Courier New" w:hint="default"/>
      </w:rPr>
    </w:lvl>
    <w:lvl w:ilvl="2" w:tplc="BB32FE5A" w:tentative="1">
      <w:start w:val="1"/>
      <w:numFmt w:val="bullet"/>
      <w:lvlText w:val=""/>
      <w:lvlJc w:val="left"/>
      <w:pPr>
        <w:ind w:left="2160" w:hanging="360"/>
      </w:pPr>
      <w:rPr>
        <w:rFonts w:ascii="Wingdings" w:hAnsi="Wingdings" w:hint="default"/>
      </w:rPr>
    </w:lvl>
    <w:lvl w:ilvl="3" w:tplc="584841F0" w:tentative="1">
      <w:start w:val="1"/>
      <w:numFmt w:val="bullet"/>
      <w:lvlText w:val=""/>
      <w:lvlJc w:val="left"/>
      <w:pPr>
        <w:ind w:left="2880" w:hanging="360"/>
      </w:pPr>
      <w:rPr>
        <w:rFonts w:ascii="Symbol" w:hAnsi="Symbol" w:hint="default"/>
      </w:rPr>
    </w:lvl>
    <w:lvl w:ilvl="4" w:tplc="0ACCA792" w:tentative="1">
      <w:start w:val="1"/>
      <w:numFmt w:val="bullet"/>
      <w:lvlText w:val="o"/>
      <w:lvlJc w:val="left"/>
      <w:pPr>
        <w:ind w:left="3600" w:hanging="360"/>
      </w:pPr>
      <w:rPr>
        <w:rFonts w:ascii="Courier New" w:hAnsi="Courier New" w:cs="Courier New" w:hint="default"/>
      </w:rPr>
    </w:lvl>
    <w:lvl w:ilvl="5" w:tplc="009A6FAC" w:tentative="1">
      <w:start w:val="1"/>
      <w:numFmt w:val="bullet"/>
      <w:lvlText w:val=""/>
      <w:lvlJc w:val="left"/>
      <w:pPr>
        <w:ind w:left="4320" w:hanging="360"/>
      </w:pPr>
      <w:rPr>
        <w:rFonts w:ascii="Wingdings" w:hAnsi="Wingdings" w:hint="default"/>
      </w:rPr>
    </w:lvl>
    <w:lvl w:ilvl="6" w:tplc="B3FE9712" w:tentative="1">
      <w:start w:val="1"/>
      <w:numFmt w:val="bullet"/>
      <w:lvlText w:val=""/>
      <w:lvlJc w:val="left"/>
      <w:pPr>
        <w:ind w:left="5040" w:hanging="360"/>
      </w:pPr>
      <w:rPr>
        <w:rFonts w:ascii="Symbol" w:hAnsi="Symbol" w:hint="default"/>
      </w:rPr>
    </w:lvl>
    <w:lvl w:ilvl="7" w:tplc="1B6ED376" w:tentative="1">
      <w:start w:val="1"/>
      <w:numFmt w:val="bullet"/>
      <w:lvlText w:val="o"/>
      <w:lvlJc w:val="left"/>
      <w:pPr>
        <w:ind w:left="5760" w:hanging="360"/>
      </w:pPr>
      <w:rPr>
        <w:rFonts w:ascii="Courier New" w:hAnsi="Courier New" w:cs="Courier New" w:hint="default"/>
      </w:rPr>
    </w:lvl>
    <w:lvl w:ilvl="8" w:tplc="E2428864" w:tentative="1">
      <w:start w:val="1"/>
      <w:numFmt w:val="bullet"/>
      <w:lvlText w:val=""/>
      <w:lvlJc w:val="left"/>
      <w:pPr>
        <w:ind w:left="6480" w:hanging="360"/>
      </w:pPr>
      <w:rPr>
        <w:rFonts w:ascii="Wingdings" w:hAnsi="Wingdings" w:hint="default"/>
      </w:rPr>
    </w:lvl>
  </w:abstractNum>
  <w:abstractNum w:abstractNumId="42" w15:restartNumberingAfterBreak="0">
    <w:nsid w:val="6A7963C8"/>
    <w:multiLevelType w:val="hybridMultilevel"/>
    <w:tmpl w:val="8D8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F3A27"/>
    <w:multiLevelType w:val="hybridMultilevel"/>
    <w:tmpl w:val="480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E0D30"/>
    <w:multiLevelType w:val="hybridMultilevel"/>
    <w:tmpl w:val="1F928DEC"/>
    <w:lvl w:ilvl="0" w:tplc="04090001">
      <w:start w:val="1"/>
      <w:numFmt w:val="decimal"/>
      <w:lvlText w:val="%1."/>
      <w:lvlJc w:val="left"/>
      <w:pPr>
        <w:ind w:left="1440" w:hanging="360"/>
      </w:pPr>
      <w:rPr>
        <w:rFonts w:hint="default"/>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15:restartNumberingAfterBreak="0">
    <w:nsid w:val="797848E8"/>
    <w:multiLevelType w:val="multilevel"/>
    <w:tmpl w:val="7362116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DC7AF3"/>
    <w:multiLevelType w:val="multilevel"/>
    <w:tmpl w:val="554C989C"/>
    <w:numStyleLink w:val="Kirsten-Multibullets"/>
  </w:abstractNum>
  <w:num w:numId="1">
    <w:abstractNumId w:val="20"/>
  </w:num>
  <w:num w:numId="2">
    <w:abstractNumId w:val="22"/>
  </w:num>
  <w:num w:numId="3">
    <w:abstractNumId w:val="22"/>
  </w:num>
  <w:num w:numId="4">
    <w:abstractNumId w:val="22"/>
  </w:num>
  <w:num w:numId="5">
    <w:abstractNumId w:val="27"/>
  </w:num>
  <w:num w:numId="6">
    <w:abstractNumId w:val="5"/>
  </w:num>
  <w:num w:numId="7">
    <w:abstractNumId w:val="19"/>
  </w:num>
  <w:num w:numId="8">
    <w:abstractNumId w:val="10"/>
  </w:num>
  <w:num w:numId="9">
    <w:abstractNumId w:val="15"/>
  </w:num>
  <w:num w:numId="10">
    <w:abstractNumId w:val="30"/>
  </w:num>
  <w:num w:numId="11">
    <w:abstractNumId w:val="8"/>
  </w:num>
  <w:num w:numId="12">
    <w:abstractNumId w:val="31"/>
  </w:num>
  <w:num w:numId="13">
    <w:abstractNumId w:val="14"/>
  </w:num>
  <w:num w:numId="14">
    <w:abstractNumId w:val="41"/>
  </w:num>
  <w:num w:numId="15">
    <w:abstractNumId w:val="26"/>
  </w:num>
  <w:num w:numId="16">
    <w:abstractNumId w:val="21"/>
  </w:num>
  <w:num w:numId="17">
    <w:abstractNumId w:val="39"/>
  </w:num>
  <w:num w:numId="18">
    <w:abstractNumId w:val="11"/>
  </w:num>
  <w:num w:numId="19">
    <w:abstractNumId w:val="13"/>
  </w:num>
  <w:num w:numId="20">
    <w:abstractNumId w:val="25"/>
  </w:num>
  <w:num w:numId="21">
    <w:abstractNumId w:val="38"/>
  </w:num>
  <w:num w:numId="22">
    <w:abstractNumId w:val="36"/>
  </w:num>
  <w:num w:numId="23">
    <w:abstractNumId w:val="0"/>
  </w:num>
  <w:num w:numId="24">
    <w:abstractNumId w:val="42"/>
  </w:num>
  <w:num w:numId="25">
    <w:abstractNumId w:val="17"/>
  </w:num>
  <w:num w:numId="26">
    <w:abstractNumId w:val="32"/>
  </w:num>
  <w:num w:numId="27">
    <w:abstractNumId w:val="34"/>
  </w:num>
  <w:num w:numId="28">
    <w:abstractNumId w:val="12"/>
  </w:num>
  <w:num w:numId="29">
    <w:abstractNumId w:val="43"/>
  </w:num>
  <w:num w:numId="30">
    <w:abstractNumId w:val="9"/>
  </w:num>
  <w:num w:numId="31">
    <w:abstractNumId w:val="45"/>
  </w:num>
  <w:num w:numId="32">
    <w:abstractNumId w:val="7"/>
  </w:num>
  <w:num w:numId="33">
    <w:abstractNumId w:val="16"/>
  </w:num>
  <w:num w:numId="34">
    <w:abstractNumId w:val="3"/>
  </w:num>
  <w:num w:numId="35">
    <w:abstractNumId w:val="2"/>
  </w:num>
  <w:num w:numId="36">
    <w:abstractNumId w:val="29"/>
  </w:num>
  <w:num w:numId="37">
    <w:abstractNumId w:val="35"/>
  </w:num>
  <w:num w:numId="38">
    <w:abstractNumId w:val="33"/>
  </w:num>
  <w:num w:numId="39">
    <w:abstractNumId w:val="44"/>
  </w:num>
  <w:num w:numId="40">
    <w:abstractNumId w:val="40"/>
  </w:num>
  <w:num w:numId="41">
    <w:abstractNumId w:val="28"/>
  </w:num>
  <w:num w:numId="42">
    <w:abstractNumId w:val="24"/>
  </w:num>
  <w:num w:numId="43">
    <w:abstractNumId w:val="1"/>
  </w:num>
  <w:num w:numId="44">
    <w:abstractNumId w:val="4"/>
  </w:num>
  <w:num w:numId="45">
    <w:abstractNumId w:val="18"/>
  </w:num>
  <w:num w:numId="46">
    <w:abstractNumId w:val="23"/>
  </w:num>
  <w:num w:numId="47">
    <w:abstractNumId w:val="37"/>
  </w:num>
  <w:num w:numId="48">
    <w:abstractNumId w:val="6"/>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7"/>
    <w:rsid w:val="00000704"/>
    <w:rsid w:val="00001AA2"/>
    <w:rsid w:val="00003DBA"/>
    <w:rsid w:val="00003E34"/>
    <w:rsid w:val="00004E65"/>
    <w:rsid w:val="00010208"/>
    <w:rsid w:val="000105F5"/>
    <w:rsid w:val="00010D25"/>
    <w:rsid w:val="000113DE"/>
    <w:rsid w:val="00012401"/>
    <w:rsid w:val="00013D06"/>
    <w:rsid w:val="00014439"/>
    <w:rsid w:val="00014A61"/>
    <w:rsid w:val="0001615F"/>
    <w:rsid w:val="00016220"/>
    <w:rsid w:val="00016AB4"/>
    <w:rsid w:val="000175EB"/>
    <w:rsid w:val="00020403"/>
    <w:rsid w:val="0002060A"/>
    <w:rsid w:val="00023F19"/>
    <w:rsid w:val="000241D3"/>
    <w:rsid w:val="00025245"/>
    <w:rsid w:val="00025490"/>
    <w:rsid w:val="00025660"/>
    <w:rsid w:val="00025C1E"/>
    <w:rsid w:val="00025CD9"/>
    <w:rsid w:val="00030600"/>
    <w:rsid w:val="00030B66"/>
    <w:rsid w:val="00031103"/>
    <w:rsid w:val="000312DE"/>
    <w:rsid w:val="00033BEF"/>
    <w:rsid w:val="00040B95"/>
    <w:rsid w:val="0004288B"/>
    <w:rsid w:val="000438DF"/>
    <w:rsid w:val="00046541"/>
    <w:rsid w:val="00047046"/>
    <w:rsid w:val="00047B43"/>
    <w:rsid w:val="00050145"/>
    <w:rsid w:val="0005114A"/>
    <w:rsid w:val="00051261"/>
    <w:rsid w:val="000526CB"/>
    <w:rsid w:val="0005276F"/>
    <w:rsid w:val="00052F36"/>
    <w:rsid w:val="000545A0"/>
    <w:rsid w:val="000567F7"/>
    <w:rsid w:val="00056F21"/>
    <w:rsid w:val="000575CC"/>
    <w:rsid w:val="00057642"/>
    <w:rsid w:val="00061206"/>
    <w:rsid w:val="000618BA"/>
    <w:rsid w:val="0006199C"/>
    <w:rsid w:val="0006209D"/>
    <w:rsid w:val="0006342A"/>
    <w:rsid w:val="00063909"/>
    <w:rsid w:val="00063CF2"/>
    <w:rsid w:val="0006646F"/>
    <w:rsid w:val="00066C7F"/>
    <w:rsid w:val="0006763B"/>
    <w:rsid w:val="00070F0A"/>
    <w:rsid w:val="00071333"/>
    <w:rsid w:val="00072830"/>
    <w:rsid w:val="0007353E"/>
    <w:rsid w:val="000761C2"/>
    <w:rsid w:val="00076A4C"/>
    <w:rsid w:val="000817D3"/>
    <w:rsid w:val="0008274B"/>
    <w:rsid w:val="00083546"/>
    <w:rsid w:val="000835A3"/>
    <w:rsid w:val="00084E16"/>
    <w:rsid w:val="00085038"/>
    <w:rsid w:val="00086C19"/>
    <w:rsid w:val="00087BF1"/>
    <w:rsid w:val="00090507"/>
    <w:rsid w:val="00091535"/>
    <w:rsid w:val="00091CF3"/>
    <w:rsid w:val="00092B99"/>
    <w:rsid w:val="00095E27"/>
    <w:rsid w:val="0009649F"/>
    <w:rsid w:val="00097269"/>
    <w:rsid w:val="00097B54"/>
    <w:rsid w:val="000A2284"/>
    <w:rsid w:val="000A2332"/>
    <w:rsid w:val="000A3A2B"/>
    <w:rsid w:val="000A4340"/>
    <w:rsid w:val="000A46F8"/>
    <w:rsid w:val="000A4D83"/>
    <w:rsid w:val="000A4E12"/>
    <w:rsid w:val="000A5B43"/>
    <w:rsid w:val="000B01A8"/>
    <w:rsid w:val="000B0CEC"/>
    <w:rsid w:val="000B1DB2"/>
    <w:rsid w:val="000B1E85"/>
    <w:rsid w:val="000B231C"/>
    <w:rsid w:val="000B4E70"/>
    <w:rsid w:val="000B53FF"/>
    <w:rsid w:val="000B5722"/>
    <w:rsid w:val="000B5B1F"/>
    <w:rsid w:val="000B5E32"/>
    <w:rsid w:val="000B69E4"/>
    <w:rsid w:val="000B73E0"/>
    <w:rsid w:val="000C0DE0"/>
    <w:rsid w:val="000C1547"/>
    <w:rsid w:val="000C2233"/>
    <w:rsid w:val="000C29AB"/>
    <w:rsid w:val="000C2DB1"/>
    <w:rsid w:val="000C2F30"/>
    <w:rsid w:val="000C4C3A"/>
    <w:rsid w:val="000C5EE8"/>
    <w:rsid w:val="000C6C0A"/>
    <w:rsid w:val="000D0638"/>
    <w:rsid w:val="000D0B6D"/>
    <w:rsid w:val="000D0DBC"/>
    <w:rsid w:val="000D21A6"/>
    <w:rsid w:val="000D2FA4"/>
    <w:rsid w:val="000D31A6"/>
    <w:rsid w:val="000D38E7"/>
    <w:rsid w:val="000D3B64"/>
    <w:rsid w:val="000D4E73"/>
    <w:rsid w:val="000D6402"/>
    <w:rsid w:val="000D666E"/>
    <w:rsid w:val="000D6719"/>
    <w:rsid w:val="000D6877"/>
    <w:rsid w:val="000D7198"/>
    <w:rsid w:val="000D7859"/>
    <w:rsid w:val="000E06BE"/>
    <w:rsid w:val="000E143A"/>
    <w:rsid w:val="000E255E"/>
    <w:rsid w:val="000E3269"/>
    <w:rsid w:val="000E3F49"/>
    <w:rsid w:val="000E7CFA"/>
    <w:rsid w:val="000F030E"/>
    <w:rsid w:val="000F2455"/>
    <w:rsid w:val="000F2A1C"/>
    <w:rsid w:val="000F2AC2"/>
    <w:rsid w:val="000F400D"/>
    <w:rsid w:val="000F44EC"/>
    <w:rsid w:val="000F45F3"/>
    <w:rsid w:val="000F46F8"/>
    <w:rsid w:val="000F4804"/>
    <w:rsid w:val="000F484D"/>
    <w:rsid w:val="000F4BD6"/>
    <w:rsid w:val="000F5A0C"/>
    <w:rsid w:val="000F6529"/>
    <w:rsid w:val="000F7D5B"/>
    <w:rsid w:val="00104150"/>
    <w:rsid w:val="00105D9E"/>
    <w:rsid w:val="00106061"/>
    <w:rsid w:val="00106634"/>
    <w:rsid w:val="00106ACE"/>
    <w:rsid w:val="001071CA"/>
    <w:rsid w:val="00110480"/>
    <w:rsid w:val="00110FDA"/>
    <w:rsid w:val="0011113B"/>
    <w:rsid w:val="0011132D"/>
    <w:rsid w:val="00111669"/>
    <w:rsid w:val="00111C3E"/>
    <w:rsid w:val="001125DA"/>
    <w:rsid w:val="00113565"/>
    <w:rsid w:val="00113B69"/>
    <w:rsid w:val="00113D1E"/>
    <w:rsid w:val="0011483A"/>
    <w:rsid w:val="0011689E"/>
    <w:rsid w:val="00121701"/>
    <w:rsid w:val="00122506"/>
    <w:rsid w:val="00122CF7"/>
    <w:rsid w:val="00123156"/>
    <w:rsid w:val="00123E25"/>
    <w:rsid w:val="00124FC4"/>
    <w:rsid w:val="001265E7"/>
    <w:rsid w:val="00126CD1"/>
    <w:rsid w:val="00127DB1"/>
    <w:rsid w:val="00131DC2"/>
    <w:rsid w:val="001325C8"/>
    <w:rsid w:val="0013295B"/>
    <w:rsid w:val="00135720"/>
    <w:rsid w:val="00136068"/>
    <w:rsid w:val="00141E10"/>
    <w:rsid w:val="00142A4B"/>
    <w:rsid w:val="001438DB"/>
    <w:rsid w:val="00143C62"/>
    <w:rsid w:val="00144078"/>
    <w:rsid w:val="00144D52"/>
    <w:rsid w:val="00144DD9"/>
    <w:rsid w:val="00144F81"/>
    <w:rsid w:val="001453AE"/>
    <w:rsid w:val="00146096"/>
    <w:rsid w:val="00146BD4"/>
    <w:rsid w:val="001475D7"/>
    <w:rsid w:val="00150A90"/>
    <w:rsid w:val="00153666"/>
    <w:rsid w:val="00155E41"/>
    <w:rsid w:val="00155FA4"/>
    <w:rsid w:val="001566DE"/>
    <w:rsid w:val="001567F0"/>
    <w:rsid w:val="00157752"/>
    <w:rsid w:val="001602EB"/>
    <w:rsid w:val="001603B2"/>
    <w:rsid w:val="00164868"/>
    <w:rsid w:val="00164E2F"/>
    <w:rsid w:val="001653D5"/>
    <w:rsid w:val="00165A35"/>
    <w:rsid w:val="00166EC9"/>
    <w:rsid w:val="00167162"/>
    <w:rsid w:val="00167583"/>
    <w:rsid w:val="00170F41"/>
    <w:rsid w:val="0017103C"/>
    <w:rsid w:val="00171287"/>
    <w:rsid w:val="00171AC0"/>
    <w:rsid w:val="0017352B"/>
    <w:rsid w:val="001739C1"/>
    <w:rsid w:val="001743DE"/>
    <w:rsid w:val="00174489"/>
    <w:rsid w:val="00174C1F"/>
    <w:rsid w:val="001754E3"/>
    <w:rsid w:val="00175FE5"/>
    <w:rsid w:val="0017667A"/>
    <w:rsid w:val="00181F20"/>
    <w:rsid w:val="00183382"/>
    <w:rsid w:val="00183536"/>
    <w:rsid w:val="00183599"/>
    <w:rsid w:val="0018369A"/>
    <w:rsid w:val="00184013"/>
    <w:rsid w:val="001844FD"/>
    <w:rsid w:val="0018508F"/>
    <w:rsid w:val="00185E2E"/>
    <w:rsid w:val="00185E88"/>
    <w:rsid w:val="00186646"/>
    <w:rsid w:val="0018696E"/>
    <w:rsid w:val="0019015D"/>
    <w:rsid w:val="00193FE2"/>
    <w:rsid w:val="00196C22"/>
    <w:rsid w:val="00196DCF"/>
    <w:rsid w:val="0019769D"/>
    <w:rsid w:val="001A1877"/>
    <w:rsid w:val="001A26BC"/>
    <w:rsid w:val="001A2D2F"/>
    <w:rsid w:val="001A311E"/>
    <w:rsid w:val="001A3258"/>
    <w:rsid w:val="001A3F17"/>
    <w:rsid w:val="001A4470"/>
    <w:rsid w:val="001A70DB"/>
    <w:rsid w:val="001B100F"/>
    <w:rsid w:val="001B24F9"/>
    <w:rsid w:val="001B4A2F"/>
    <w:rsid w:val="001B5224"/>
    <w:rsid w:val="001B758D"/>
    <w:rsid w:val="001B7D16"/>
    <w:rsid w:val="001C060A"/>
    <w:rsid w:val="001C08A7"/>
    <w:rsid w:val="001C37BE"/>
    <w:rsid w:val="001C51E7"/>
    <w:rsid w:val="001C5F2F"/>
    <w:rsid w:val="001D0B7C"/>
    <w:rsid w:val="001D1DDC"/>
    <w:rsid w:val="001D420F"/>
    <w:rsid w:val="001D5D81"/>
    <w:rsid w:val="001D6C4B"/>
    <w:rsid w:val="001E25C3"/>
    <w:rsid w:val="001E2A5B"/>
    <w:rsid w:val="001E3066"/>
    <w:rsid w:val="001E4B1C"/>
    <w:rsid w:val="001E61FE"/>
    <w:rsid w:val="001E64A1"/>
    <w:rsid w:val="001E7C88"/>
    <w:rsid w:val="001F0FA7"/>
    <w:rsid w:val="001F5DB3"/>
    <w:rsid w:val="001F664A"/>
    <w:rsid w:val="001F73B1"/>
    <w:rsid w:val="001F7733"/>
    <w:rsid w:val="001F7AD7"/>
    <w:rsid w:val="002001ED"/>
    <w:rsid w:val="002023D7"/>
    <w:rsid w:val="00203670"/>
    <w:rsid w:val="00203761"/>
    <w:rsid w:val="00203A6A"/>
    <w:rsid w:val="00203C9A"/>
    <w:rsid w:val="00203F1A"/>
    <w:rsid w:val="00204180"/>
    <w:rsid w:val="002060AC"/>
    <w:rsid w:val="002069C0"/>
    <w:rsid w:val="00207CA7"/>
    <w:rsid w:val="00210EB4"/>
    <w:rsid w:val="0021107C"/>
    <w:rsid w:val="00211492"/>
    <w:rsid w:val="00211FE5"/>
    <w:rsid w:val="0021206C"/>
    <w:rsid w:val="002129D4"/>
    <w:rsid w:val="00213E2C"/>
    <w:rsid w:val="00214853"/>
    <w:rsid w:val="00215833"/>
    <w:rsid w:val="0021644B"/>
    <w:rsid w:val="00216EB4"/>
    <w:rsid w:val="002205D8"/>
    <w:rsid w:val="0022099B"/>
    <w:rsid w:val="00223BA9"/>
    <w:rsid w:val="00224A44"/>
    <w:rsid w:val="00224A9C"/>
    <w:rsid w:val="002272D3"/>
    <w:rsid w:val="00227EB9"/>
    <w:rsid w:val="00230127"/>
    <w:rsid w:val="002301CC"/>
    <w:rsid w:val="00230B46"/>
    <w:rsid w:val="0023408D"/>
    <w:rsid w:val="00235FA3"/>
    <w:rsid w:val="002367AB"/>
    <w:rsid w:val="00236D54"/>
    <w:rsid w:val="00236EFE"/>
    <w:rsid w:val="00237994"/>
    <w:rsid w:val="00240331"/>
    <w:rsid w:val="00240D90"/>
    <w:rsid w:val="00241228"/>
    <w:rsid w:val="00243841"/>
    <w:rsid w:val="00243E55"/>
    <w:rsid w:val="002464B0"/>
    <w:rsid w:val="00246A46"/>
    <w:rsid w:val="00246C55"/>
    <w:rsid w:val="002473F1"/>
    <w:rsid w:val="00250369"/>
    <w:rsid w:val="00255617"/>
    <w:rsid w:val="00256090"/>
    <w:rsid w:val="002560BD"/>
    <w:rsid w:val="00256BCE"/>
    <w:rsid w:val="00260FE4"/>
    <w:rsid w:val="0026141D"/>
    <w:rsid w:val="0026213D"/>
    <w:rsid w:val="00262734"/>
    <w:rsid w:val="00263CC1"/>
    <w:rsid w:val="00263DF4"/>
    <w:rsid w:val="00264988"/>
    <w:rsid w:val="00264C32"/>
    <w:rsid w:val="00264D4E"/>
    <w:rsid w:val="002658BF"/>
    <w:rsid w:val="002661F0"/>
    <w:rsid w:val="002665C7"/>
    <w:rsid w:val="002666AB"/>
    <w:rsid w:val="00267F1B"/>
    <w:rsid w:val="00270856"/>
    <w:rsid w:val="00271072"/>
    <w:rsid w:val="00272150"/>
    <w:rsid w:val="002723D1"/>
    <w:rsid w:val="00272967"/>
    <w:rsid w:val="002742D8"/>
    <w:rsid w:val="00277203"/>
    <w:rsid w:val="00277DFB"/>
    <w:rsid w:val="00280ACC"/>
    <w:rsid w:val="0028178A"/>
    <w:rsid w:val="002831F5"/>
    <w:rsid w:val="00284ADD"/>
    <w:rsid w:val="00285908"/>
    <w:rsid w:val="00285DF8"/>
    <w:rsid w:val="0028636A"/>
    <w:rsid w:val="00286766"/>
    <w:rsid w:val="00286FA6"/>
    <w:rsid w:val="00287388"/>
    <w:rsid w:val="0028770D"/>
    <w:rsid w:val="00287AA5"/>
    <w:rsid w:val="00290F19"/>
    <w:rsid w:val="002910EF"/>
    <w:rsid w:val="00291414"/>
    <w:rsid w:val="00291956"/>
    <w:rsid w:val="002927D4"/>
    <w:rsid w:val="002932AA"/>
    <w:rsid w:val="00294908"/>
    <w:rsid w:val="002955D6"/>
    <w:rsid w:val="00295BE2"/>
    <w:rsid w:val="00295D70"/>
    <w:rsid w:val="002A0401"/>
    <w:rsid w:val="002A1E0A"/>
    <w:rsid w:val="002A3803"/>
    <w:rsid w:val="002A3923"/>
    <w:rsid w:val="002A48E5"/>
    <w:rsid w:val="002A7147"/>
    <w:rsid w:val="002A7F66"/>
    <w:rsid w:val="002B02B7"/>
    <w:rsid w:val="002B0F3D"/>
    <w:rsid w:val="002B0FE7"/>
    <w:rsid w:val="002B19F0"/>
    <w:rsid w:val="002B1CAE"/>
    <w:rsid w:val="002B2041"/>
    <w:rsid w:val="002B2A02"/>
    <w:rsid w:val="002B459E"/>
    <w:rsid w:val="002B487C"/>
    <w:rsid w:val="002B6983"/>
    <w:rsid w:val="002B745F"/>
    <w:rsid w:val="002B7EDB"/>
    <w:rsid w:val="002C1534"/>
    <w:rsid w:val="002C186B"/>
    <w:rsid w:val="002C5ABF"/>
    <w:rsid w:val="002C6AD3"/>
    <w:rsid w:val="002C6D45"/>
    <w:rsid w:val="002C74E6"/>
    <w:rsid w:val="002D0BBF"/>
    <w:rsid w:val="002D0D83"/>
    <w:rsid w:val="002D1027"/>
    <w:rsid w:val="002D15A5"/>
    <w:rsid w:val="002D172D"/>
    <w:rsid w:val="002D2D13"/>
    <w:rsid w:val="002D2FC6"/>
    <w:rsid w:val="002D329C"/>
    <w:rsid w:val="002D73C3"/>
    <w:rsid w:val="002D7C4C"/>
    <w:rsid w:val="002E15D4"/>
    <w:rsid w:val="002E25AC"/>
    <w:rsid w:val="002E28CC"/>
    <w:rsid w:val="002E7DA6"/>
    <w:rsid w:val="002F3B30"/>
    <w:rsid w:val="002F4972"/>
    <w:rsid w:val="002F5020"/>
    <w:rsid w:val="002F50EB"/>
    <w:rsid w:val="002F5239"/>
    <w:rsid w:val="002F5B3B"/>
    <w:rsid w:val="002F6E78"/>
    <w:rsid w:val="00301F50"/>
    <w:rsid w:val="00302351"/>
    <w:rsid w:val="00303077"/>
    <w:rsid w:val="003038D7"/>
    <w:rsid w:val="003054C5"/>
    <w:rsid w:val="00305FC7"/>
    <w:rsid w:val="003061BF"/>
    <w:rsid w:val="00307322"/>
    <w:rsid w:val="00307D79"/>
    <w:rsid w:val="0031073E"/>
    <w:rsid w:val="003144DE"/>
    <w:rsid w:val="0031535A"/>
    <w:rsid w:val="00315806"/>
    <w:rsid w:val="003163F6"/>
    <w:rsid w:val="0031744A"/>
    <w:rsid w:val="00320A67"/>
    <w:rsid w:val="003211AF"/>
    <w:rsid w:val="00323DBD"/>
    <w:rsid w:val="003240EF"/>
    <w:rsid w:val="00325235"/>
    <w:rsid w:val="00325C2B"/>
    <w:rsid w:val="003266A6"/>
    <w:rsid w:val="003267C5"/>
    <w:rsid w:val="00330414"/>
    <w:rsid w:val="00330A0E"/>
    <w:rsid w:val="0033104C"/>
    <w:rsid w:val="00331C36"/>
    <w:rsid w:val="00332DD4"/>
    <w:rsid w:val="00333609"/>
    <w:rsid w:val="00333BEB"/>
    <w:rsid w:val="003354A9"/>
    <w:rsid w:val="0033764D"/>
    <w:rsid w:val="0034171A"/>
    <w:rsid w:val="0034260A"/>
    <w:rsid w:val="003431F2"/>
    <w:rsid w:val="00343212"/>
    <w:rsid w:val="00343C81"/>
    <w:rsid w:val="00344A63"/>
    <w:rsid w:val="00345DF1"/>
    <w:rsid w:val="003524E8"/>
    <w:rsid w:val="00352AB4"/>
    <w:rsid w:val="00352AC6"/>
    <w:rsid w:val="003533E6"/>
    <w:rsid w:val="0035433B"/>
    <w:rsid w:val="00355A05"/>
    <w:rsid w:val="003560A7"/>
    <w:rsid w:val="00356B8D"/>
    <w:rsid w:val="00357287"/>
    <w:rsid w:val="00360D14"/>
    <w:rsid w:val="00361A23"/>
    <w:rsid w:val="00364E82"/>
    <w:rsid w:val="00366404"/>
    <w:rsid w:val="0036686F"/>
    <w:rsid w:val="00366879"/>
    <w:rsid w:val="003677D6"/>
    <w:rsid w:val="00371DFA"/>
    <w:rsid w:val="00372731"/>
    <w:rsid w:val="00372B6F"/>
    <w:rsid w:val="00372EAA"/>
    <w:rsid w:val="00373D33"/>
    <w:rsid w:val="0037452D"/>
    <w:rsid w:val="00374CB4"/>
    <w:rsid w:val="00375DEC"/>
    <w:rsid w:val="00377326"/>
    <w:rsid w:val="0037756A"/>
    <w:rsid w:val="003806A3"/>
    <w:rsid w:val="00381DFB"/>
    <w:rsid w:val="0038244C"/>
    <w:rsid w:val="003838DA"/>
    <w:rsid w:val="003848C5"/>
    <w:rsid w:val="00387A33"/>
    <w:rsid w:val="00387B4C"/>
    <w:rsid w:val="00390694"/>
    <w:rsid w:val="00390D83"/>
    <w:rsid w:val="00391C43"/>
    <w:rsid w:val="00392451"/>
    <w:rsid w:val="00392464"/>
    <w:rsid w:val="003932BD"/>
    <w:rsid w:val="00394095"/>
    <w:rsid w:val="003944BE"/>
    <w:rsid w:val="003957B9"/>
    <w:rsid w:val="00396A28"/>
    <w:rsid w:val="00397B53"/>
    <w:rsid w:val="003A0814"/>
    <w:rsid w:val="003A09C0"/>
    <w:rsid w:val="003A16CD"/>
    <w:rsid w:val="003A1A16"/>
    <w:rsid w:val="003A2DBA"/>
    <w:rsid w:val="003A3665"/>
    <w:rsid w:val="003A37A1"/>
    <w:rsid w:val="003A458F"/>
    <w:rsid w:val="003A589F"/>
    <w:rsid w:val="003A6894"/>
    <w:rsid w:val="003A7EE6"/>
    <w:rsid w:val="003B0F00"/>
    <w:rsid w:val="003B1380"/>
    <w:rsid w:val="003B262D"/>
    <w:rsid w:val="003B325A"/>
    <w:rsid w:val="003B5089"/>
    <w:rsid w:val="003B56D5"/>
    <w:rsid w:val="003B67A5"/>
    <w:rsid w:val="003B794A"/>
    <w:rsid w:val="003C22FF"/>
    <w:rsid w:val="003C2723"/>
    <w:rsid w:val="003C2BFD"/>
    <w:rsid w:val="003C2E75"/>
    <w:rsid w:val="003C31A6"/>
    <w:rsid w:val="003C35A3"/>
    <w:rsid w:val="003C4647"/>
    <w:rsid w:val="003C4BDF"/>
    <w:rsid w:val="003C7142"/>
    <w:rsid w:val="003C7254"/>
    <w:rsid w:val="003C738B"/>
    <w:rsid w:val="003C76EA"/>
    <w:rsid w:val="003C7812"/>
    <w:rsid w:val="003D115F"/>
    <w:rsid w:val="003D2894"/>
    <w:rsid w:val="003D5608"/>
    <w:rsid w:val="003D6696"/>
    <w:rsid w:val="003E063A"/>
    <w:rsid w:val="003E0877"/>
    <w:rsid w:val="003E18F7"/>
    <w:rsid w:val="003E20E8"/>
    <w:rsid w:val="003E2234"/>
    <w:rsid w:val="003E229E"/>
    <w:rsid w:val="003E2826"/>
    <w:rsid w:val="003E4B29"/>
    <w:rsid w:val="003E5105"/>
    <w:rsid w:val="003E6367"/>
    <w:rsid w:val="003E7D79"/>
    <w:rsid w:val="003F0C73"/>
    <w:rsid w:val="003F0E1F"/>
    <w:rsid w:val="003F1A54"/>
    <w:rsid w:val="003F33B6"/>
    <w:rsid w:val="003F4455"/>
    <w:rsid w:val="003F4E27"/>
    <w:rsid w:val="003F4EDE"/>
    <w:rsid w:val="003F54C6"/>
    <w:rsid w:val="003F69A4"/>
    <w:rsid w:val="004010B7"/>
    <w:rsid w:val="00405E84"/>
    <w:rsid w:val="00411448"/>
    <w:rsid w:val="00412D12"/>
    <w:rsid w:val="00414F7D"/>
    <w:rsid w:val="00420ECC"/>
    <w:rsid w:val="0042168A"/>
    <w:rsid w:val="0042344A"/>
    <w:rsid w:val="00424AAE"/>
    <w:rsid w:val="00425D8A"/>
    <w:rsid w:val="00427570"/>
    <w:rsid w:val="00427DD2"/>
    <w:rsid w:val="00430218"/>
    <w:rsid w:val="00430C42"/>
    <w:rsid w:val="0043142F"/>
    <w:rsid w:val="00432D98"/>
    <w:rsid w:val="004342CA"/>
    <w:rsid w:val="0043714A"/>
    <w:rsid w:val="00440040"/>
    <w:rsid w:val="00440132"/>
    <w:rsid w:val="00441073"/>
    <w:rsid w:val="004410A6"/>
    <w:rsid w:val="00442B60"/>
    <w:rsid w:val="004431BF"/>
    <w:rsid w:val="004436F0"/>
    <w:rsid w:val="00443756"/>
    <w:rsid w:val="00444191"/>
    <w:rsid w:val="004446AE"/>
    <w:rsid w:val="004457FA"/>
    <w:rsid w:val="00445D9A"/>
    <w:rsid w:val="00446D78"/>
    <w:rsid w:val="00446DBE"/>
    <w:rsid w:val="00447263"/>
    <w:rsid w:val="0045430A"/>
    <w:rsid w:val="00454679"/>
    <w:rsid w:val="00456077"/>
    <w:rsid w:val="004628CD"/>
    <w:rsid w:val="0046345B"/>
    <w:rsid w:val="00465957"/>
    <w:rsid w:val="0046612D"/>
    <w:rsid w:val="004751E7"/>
    <w:rsid w:val="00480351"/>
    <w:rsid w:val="00480644"/>
    <w:rsid w:val="00480D06"/>
    <w:rsid w:val="0048275A"/>
    <w:rsid w:val="00483754"/>
    <w:rsid w:val="00485BAF"/>
    <w:rsid w:val="00485E78"/>
    <w:rsid w:val="0048784C"/>
    <w:rsid w:val="00490AE9"/>
    <w:rsid w:val="00492124"/>
    <w:rsid w:val="00492E41"/>
    <w:rsid w:val="0049443D"/>
    <w:rsid w:val="00494D74"/>
    <w:rsid w:val="00496CF9"/>
    <w:rsid w:val="004A17CE"/>
    <w:rsid w:val="004A325C"/>
    <w:rsid w:val="004A4F83"/>
    <w:rsid w:val="004A778F"/>
    <w:rsid w:val="004A7F89"/>
    <w:rsid w:val="004B08DD"/>
    <w:rsid w:val="004B2F8E"/>
    <w:rsid w:val="004B4A00"/>
    <w:rsid w:val="004B5785"/>
    <w:rsid w:val="004B6F67"/>
    <w:rsid w:val="004B72E0"/>
    <w:rsid w:val="004C0208"/>
    <w:rsid w:val="004C1254"/>
    <w:rsid w:val="004C256C"/>
    <w:rsid w:val="004C31F4"/>
    <w:rsid w:val="004C4471"/>
    <w:rsid w:val="004C578E"/>
    <w:rsid w:val="004C64EE"/>
    <w:rsid w:val="004C65D7"/>
    <w:rsid w:val="004C69DD"/>
    <w:rsid w:val="004D0740"/>
    <w:rsid w:val="004D242E"/>
    <w:rsid w:val="004D25C7"/>
    <w:rsid w:val="004D5294"/>
    <w:rsid w:val="004D5AFC"/>
    <w:rsid w:val="004D734B"/>
    <w:rsid w:val="004E0FE4"/>
    <w:rsid w:val="004E15D2"/>
    <w:rsid w:val="004E5233"/>
    <w:rsid w:val="004E5496"/>
    <w:rsid w:val="004E7ACA"/>
    <w:rsid w:val="004F09AB"/>
    <w:rsid w:val="004F317F"/>
    <w:rsid w:val="004F4038"/>
    <w:rsid w:val="004F4A08"/>
    <w:rsid w:val="004F55F5"/>
    <w:rsid w:val="00500554"/>
    <w:rsid w:val="00500A1F"/>
    <w:rsid w:val="00501578"/>
    <w:rsid w:val="0050187B"/>
    <w:rsid w:val="0050314E"/>
    <w:rsid w:val="00505643"/>
    <w:rsid w:val="00506101"/>
    <w:rsid w:val="00506156"/>
    <w:rsid w:val="005067A1"/>
    <w:rsid w:val="005104DD"/>
    <w:rsid w:val="00510D23"/>
    <w:rsid w:val="0051125E"/>
    <w:rsid w:val="0051164B"/>
    <w:rsid w:val="00511EB8"/>
    <w:rsid w:val="005127EF"/>
    <w:rsid w:val="005132CB"/>
    <w:rsid w:val="00513524"/>
    <w:rsid w:val="00513741"/>
    <w:rsid w:val="00515062"/>
    <w:rsid w:val="005168CF"/>
    <w:rsid w:val="00516BEE"/>
    <w:rsid w:val="005177FB"/>
    <w:rsid w:val="00520929"/>
    <w:rsid w:val="0052470E"/>
    <w:rsid w:val="00524A12"/>
    <w:rsid w:val="00525F00"/>
    <w:rsid w:val="00526A3F"/>
    <w:rsid w:val="00530A70"/>
    <w:rsid w:val="00530FC4"/>
    <w:rsid w:val="0053251A"/>
    <w:rsid w:val="00532E14"/>
    <w:rsid w:val="0053312E"/>
    <w:rsid w:val="005338F4"/>
    <w:rsid w:val="00534E8C"/>
    <w:rsid w:val="00535E66"/>
    <w:rsid w:val="00536C0B"/>
    <w:rsid w:val="00536DDD"/>
    <w:rsid w:val="005415B4"/>
    <w:rsid w:val="005430BB"/>
    <w:rsid w:val="00543876"/>
    <w:rsid w:val="00544393"/>
    <w:rsid w:val="00546F05"/>
    <w:rsid w:val="00547161"/>
    <w:rsid w:val="005515B4"/>
    <w:rsid w:val="00552B08"/>
    <w:rsid w:val="0055381C"/>
    <w:rsid w:val="0055499A"/>
    <w:rsid w:val="00557613"/>
    <w:rsid w:val="005604B5"/>
    <w:rsid w:val="00562548"/>
    <w:rsid w:val="00563387"/>
    <w:rsid w:val="005648B5"/>
    <w:rsid w:val="0056648E"/>
    <w:rsid w:val="00567B96"/>
    <w:rsid w:val="00572648"/>
    <w:rsid w:val="005726A6"/>
    <w:rsid w:val="00572D03"/>
    <w:rsid w:val="00572E59"/>
    <w:rsid w:val="00573462"/>
    <w:rsid w:val="00573B3A"/>
    <w:rsid w:val="0057578E"/>
    <w:rsid w:val="00575926"/>
    <w:rsid w:val="00575C50"/>
    <w:rsid w:val="00576A9C"/>
    <w:rsid w:val="005773A2"/>
    <w:rsid w:val="00581BC2"/>
    <w:rsid w:val="00581E1F"/>
    <w:rsid w:val="005830F2"/>
    <w:rsid w:val="00585434"/>
    <w:rsid w:val="0058543C"/>
    <w:rsid w:val="00587020"/>
    <w:rsid w:val="005870D3"/>
    <w:rsid w:val="005900E0"/>
    <w:rsid w:val="00591A0E"/>
    <w:rsid w:val="00592145"/>
    <w:rsid w:val="005921BF"/>
    <w:rsid w:val="00593B1B"/>
    <w:rsid w:val="00596C4C"/>
    <w:rsid w:val="00597360"/>
    <w:rsid w:val="005A179A"/>
    <w:rsid w:val="005A353B"/>
    <w:rsid w:val="005A38FD"/>
    <w:rsid w:val="005A3E5E"/>
    <w:rsid w:val="005A43A0"/>
    <w:rsid w:val="005A47DA"/>
    <w:rsid w:val="005A557F"/>
    <w:rsid w:val="005A58F8"/>
    <w:rsid w:val="005A5CDA"/>
    <w:rsid w:val="005A64EA"/>
    <w:rsid w:val="005A652E"/>
    <w:rsid w:val="005A6EF1"/>
    <w:rsid w:val="005A7194"/>
    <w:rsid w:val="005A7925"/>
    <w:rsid w:val="005A7A05"/>
    <w:rsid w:val="005B2B73"/>
    <w:rsid w:val="005B5438"/>
    <w:rsid w:val="005B55FF"/>
    <w:rsid w:val="005B66B4"/>
    <w:rsid w:val="005B6EDC"/>
    <w:rsid w:val="005B712B"/>
    <w:rsid w:val="005C094F"/>
    <w:rsid w:val="005C09B0"/>
    <w:rsid w:val="005C2E09"/>
    <w:rsid w:val="005C3586"/>
    <w:rsid w:val="005C36FB"/>
    <w:rsid w:val="005C518C"/>
    <w:rsid w:val="005C5D9F"/>
    <w:rsid w:val="005C6A92"/>
    <w:rsid w:val="005C7873"/>
    <w:rsid w:val="005C7DAA"/>
    <w:rsid w:val="005D097F"/>
    <w:rsid w:val="005D1640"/>
    <w:rsid w:val="005D29DC"/>
    <w:rsid w:val="005D328D"/>
    <w:rsid w:val="005D5DAA"/>
    <w:rsid w:val="005D5E17"/>
    <w:rsid w:val="005D74A4"/>
    <w:rsid w:val="005D78CD"/>
    <w:rsid w:val="005E124B"/>
    <w:rsid w:val="005E1AFC"/>
    <w:rsid w:val="005E3471"/>
    <w:rsid w:val="005E355F"/>
    <w:rsid w:val="005E356E"/>
    <w:rsid w:val="005E4161"/>
    <w:rsid w:val="005E4819"/>
    <w:rsid w:val="005E4BCA"/>
    <w:rsid w:val="005E5C28"/>
    <w:rsid w:val="005E79E7"/>
    <w:rsid w:val="005E7B16"/>
    <w:rsid w:val="005F1956"/>
    <w:rsid w:val="005F1B68"/>
    <w:rsid w:val="005F4290"/>
    <w:rsid w:val="005F43BC"/>
    <w:rsid w:val="005F4705"/>
    <w:rsid w:val="005F4C64"/>
    <w:rsid w:val="005F5431"/>
    <w:rsid w:val="005F5DC0"/>
    <w:rsid w:val="005F62E9"/>
    <w:rsid w:val="00602149"/>
    <w:rsid w:val="00602B10"/>
    <w:rsid w:val="00603254"/>
    <w:rsid w:val="00603798"/>
    <w:rsid w:val="0060404A"/>
    <w:rsid w:val="006043C1"/>
    <w:rsid w:val="00604AA2"/>
    <w:rsid w:val="00605D16"/>
    <w:rsid w:val="00606384"/>
    <w:rsid w:val="006063CF"/>
    <w:rsid w:val="006069E3"/>
    <w:rsid w:val="00606D0C"/>
    <w:rsid w:val="0060787E"/>
    <w:rsid w:val="006103DC"/>
    <w:rsid w:val="006104E9"/>
    <w:rsid w:val="00610BCE"/>
    <w:rsid w:val="006110F8"/>
    <w:rsid w:val="00611851"/>
    <w:rsid w:val="0061194C"/>
    <w:rsid w:val="00611962"/>
    <w:rsid w:val="006139D1"/>
    <w:rsid w:val="0061410F"/>
    <w:rsid w:val="00615140"/>
    <w:rsid w:val="00616F45"/>
    <w:rsid w:val="00620876"/>
    <w:rsid w:val="0062242C"/>
    <w:rsid w:val="00622967"/>
    <w:rsid w:val="00622AE3"/>
    <w:rsid w:val="00623397"/>
    <w:rsid w:val="006235E2"/>
    <w:rsid w:val="00624036"/>
    <w:rsid w:val="006247F3"/>
    <w:rsid w:val="006249B1"/>
    <w:rsid w:val="00627092"/>
    <w:rsid w:val="0062718C"/>
    <w:rsid w:val="00627849"/>
    <w:rsid w:val="00627CC8"/>
    <w:rsid w:val="00637E8B"/>
    <w:rsid w:val="0064012A"/>
    <w:rsid w:val="0064102F"/>
    <w:rsid w:val="006412E5"/>
    <w:rsid w:val="006417E8"/>
    <w:rsid w:val="00641972"/>
    <w:rsid w:val="0064682E"/>
    <w:rsid w:val="006473B0"/>
    <w:rsid w:val="00650B25"/>
    <w:rsid w:val="00651757"/>
    <w:rsid w:val="0065189D"/>
    <w:rsid w:val="00652073"/>
    <w:rsid w:val="00652200"/>
    <w:rsid w:val="00652AEE"/>
    <w:rsid w:val="00654B78"/>
    <w:rsid w:val="006554E2"/>
    <w:rsid w:val="0065550E"/>
    <w:rsid w:val="006555F7"/>
    <w:rsid w:val="006556EB"/>
    <w:rsid w:val="006563AD"/>
    <w:rsid w:val="00656DF6"/>
    <w:rsid w:val="00657472"/>
    <w:rsid w:val="00660797"/>
    <w:rsid w:val="00660858"/>
    <w:rsid w:val="00663385"/>
    <w:rsid w:val="006663E4"/>
    <w:rsid w:val="006667CC"/>
    <w:rsid w:val="00667A73"/>
    <w:rsid w:val="00670146"/>
    <w:rsid w:val="00672077"/>
    <w:rsid w:val="00674E18"/>
    <w:rsid w:val="00675050"/>
    <w:rsid w:val="0067518A"/>
    <w:rsid w:val="00675D99"/>
    <w:rsid w:val="00675FEB"/>
    <w:rsid w:val="0067718F"/>
    <w:rsid w:val="006776CF"/>
    <w:rsid w:val="00680041"/>
    <w:rsid w:val="006805D1"/>
    <w:rsid w:val="00681E21"/>
    <w:rsid w:val="00682184"/>
    <w:rsid w:val="00682E02"/>
    <w:rsid w:val="00684258"/>
    <w:rsid w:val="006864ED"/>
    <w:rsid w:val="00690763"/>
    <w:rsid w:val="00690EEB"/>
    <w:rsid w:val="00692607"/>
    <w:rsid w:val="0069331C"/>
    <w:rsid w:val="00693548"/>
    <w:rsid w:val="0069447C"/>
    <w:rsid w:val="006946DC"/>
    <w:rsid w:val="006965FC"/>
    <w:rsid w:val="00697627"/>
    <w:rsid w:val="00697D9E"/>
    <w:rsid w:val="00697EDC"/>
    <w:rsid w:val="006A1F39"/>
    <w:rsid w:val="006A2894"/>
    <w:rsid w:val="006A2ECD"/>
    <w:rsid w:val="006A75D9"/>
    <w:rsid w:val="006A7BDE"/>
    <w:rsid w:val="006B0F21"/>
    <w:rsid w:val="006B3207"/>
    <w:rsid w:val="006B4301"/>
    <w:rsid w:val="006B5015"/>
    <w:rsid w:val="006B607F"/>
    <w:rsid w:val="006B64A5"/>
    <w:rsid w:val="006B6C56"/>
    <w:rsid w:val="006B6D67"/>
    <w:rsid w:val="006C26AF"/>
    <w:rsid w:val="006C46C9"/>
    <w:rsid w:val="006C57B6"/>
    <w:rsid w:val="006C71E0"/>
    <w:rsid w:val="006D381C"/>
    <w:rsid w:val="006D4282"/>
    <w:rsid w:val="006D5329"/>
    <w:rsid w:val="006D5C1D"/>
    <w:rsid w:val="006D6184"/>
    <w:rsid w:val="006D651D"/>
    <w:rsid w:val="006D7BBC"/>
    <w:rsid w:val="006D7D8B"/>
    <w:rsid w:val="006D7FF7"/>
    <w:rsid w:val="006E0713"/>
    <w:rsid w:val="006E3655"/>
    <w:rsid w:val="006E3B19"/>
    <w:rsid w:val="006E56E2"/>
    <w:rsid w:val="006E66ED"/>
    <w:rsid w:val="006F0F17"/>
    <w:rsid w:val="006F2AFF"/>
    <w:rsid w:val="006F3A63"/>
    <w:rsid w:val="006F3AD9"/>
    <w:rsid w:val="006F3FC3"/>
    <w:rsid w:val="006F4246"/>
    <w:rsid w:val="006F49D8"/>
    <w:rsid w:val="006F516A"/>
    <w:rsid w:val="006F7056"/>
    <w:rsid w:val="007005D5"/>
    <w:rsid w:val="00702C9E"/>
    <w:rsid w:val="00704080"/>
    <w:rsid w:val="0070431C"/>
    <w:rsid w:val="00704A3B"/>
    <w:rsid w:val="0070532C"/>
    <w:rsid w:val="00705476"/>
    <w:rsid w:val="007063D4"/>
    <w:rsid w:val="00706A81"/>
    <w:rsid w:val="00707493"/>
    <w:rsid w:val="007113B8"/>
    <w:rsid w:val="00713DD2"/>
    <w:rsid w:val="007142F9"/>
    <w:rsid w:val="007163FD"/>
    <w:rsid w:val="00716778"/>
    <w:rsid w:val="00716DE0"/>
    <w:rsid w:val="00716E08"/>
    <w:rsid w:val="007178E4"/>
    <w:rsid w:val="007207DB"/>
    <w:rsid w:val="00720F6D"/>
    <w:rsid w:val="00721D60"/>
    <w:rsid w:val="00722224"/>
    <w:rsid w:val="0072333E"/>
    <w:rsid w:val="007274B1"/>
    <w:rsid w:val="00732AE3"/>
    <w:rsid w:val="00732FAC"/>
    <w:rsid w:val="007341A0"/>
    <w:rsid w:val="00734B4A"/>
    <w:rsid w:val="00736817"/>
    <w:rsid w:val="00736DF0"/>
    <w:rsid w:val="0073735E"/>
    <w:rsid w:val="0074014D"/>
    <w:rsid w:val="0074051F"/>
    <w:rsid w:val="0074212A"/>
    <w:rsid w:val="007421EA"/>
    <w:rsid w:val="00742739"/>
    <w:rsid w:val="00743BDF"/>
    <w:rsid w:val="00743F78"/>
    <w:rsid w:val="007442B8"/>
    <w:rsid w:val="007444A2"/>
    <w:rsid w:val="00744BE1"/>
    <w:rsid w:val="007468E0"/>
    <w:rsid w:val="00746C6F"/>
    <w:rsid w:val="00747524"/>
    <w:rsid w:val="00750F04"/>
    <w:rsid w:val="007518A0"/>
    <w:rsid w:val="007549AC"/>
    <w:rsid w:val="007551F7"/>
    <w:rsid w:val="00756888"/>
    <w:rsid w:val="00760659"/>
    <w:rsid w:val="00760A93"/>
    <w:rsid w:val="00761572"/>
    <w:rsid w:val="00761830"/>
    <w:rsid w:val="00761EFD"/>
    <w:rsid w:val="00761F8E"/>
    <w:rsid w:val="00762950"/>
    <w:rsid w:val="00763BB4"/>
    <w:rsid w:val="0076460E"/>
    <w:rsid w:val="0076620E"/>
    <w:rsid w:val="0076657B"/>
    <w:rsid w:val="00770445"/>
    <w:rsid w:val="00770F84"/>
    <w:rsid w:val="0077119F"/>
    <w:rsid w:val="0077364B"/>
    <w:rsid w:val="00773E2E"/>
    <w:rsid w:val="00774728"/>
    <w:rsid w:val="00774A03"/>
    <w:rsid w:val="007754AC"/>
    <w:rsid w:val="00780F77"/>
    <w:rsid w:val="0078193D"/>
    <w:rsid w:val="00782DC3"/>
    <w:rsid w:val="00786A71"/>
    <w:rsid w:val="007875B0"/>
    <w:rsid w:val="00790183"/>
    <w:rsid w:val="00792FE5"/>
    <w:rsid w:val="00793029"/>
    <w:rsid w:val="007973C1"/>
    <w:rsid w:val="007A1299"/>
    <w:rsid w:val="007A15CC"/>
    <w:rsid w:val="007A18EF"/>
    <w:rsid w:val="007A2842"/>
    <w:rsid w:val="007A3D27"/>
    <w:rsid w:val="007A4528"/>
    <w:rsid w:val="007A5176"/>
    <w:rsid w:val="007A52F5"/>
    <w:rsid w:val="007A547F"/>
    <w:rsid w:val="007A7FFD"/>
    <w:rsid w:val="007B0DE7"/>
    <w:rsid w:val="007B0E4C"/>
    <w:rsid w:val="007B1203"/>
    <w:rsid w:val="007B1306"/>
    <w:rsid w:val="007B4C70"/>
    <w:rsid w:val="007B5D3C"/>
    <w:rsid w:val="007B5FF0"/>
    <w:rsid w:val="007B67DE"/>
    <w:rsid w:val="007B6F24"/>
    <w:rsid w:val="007B79C9"/>
    <w:rsid w:val="007C1EF6"/>
    <w:rsid w:val="007C3367"/>
    <w:rsid w:val="007C35D5"/>
    <w:rsid w:val="007C6470"/>
    <w:rsid w:val="007C70FC"/>
    <w:rsid w:val="007C74CE"/>
    <w:rsid w:val="007C7686"/>
    <w:rsid w:val="007C7EA9"/>
    <w:rsid w:val="007D174D"/>
    <w:rsid w:val="007D3447"/>
    <w:rsid w:val="007D4238"/>
    <w:rsid w:val="007D522F"/>
    <w:rsid w:val="007E2DDC"/>
    <w:rsid w:val="007E32A5"/>
    <w:rsid w:val="007E3983"/>
    <w:rsid w:val="007E5568"/>
    <w:rsid w:val="007E5918"/>
    <w:rsid w:val="007E5CB8"/>
    <w:rsid w:val="007E6018"/>
    <w:rsid w:val="007E77E5"/>
    <w:rsid w:val="007E7A2A"/>
    <w:rsid w:val="007F05C1"/>
    <w:rsid w:val="007F2E13"/>
    <w:rsid w:val="007F38BD"/>
    <w:rsid w:val="007F5B7F"/>
    <w:rsid w:val="007F6585"/>
    <w:rsid w:val="007F6C9D"/>
    <w:rsid w:val="007F75DB"/>
    <w:rsid w:val="00800943"/>
    <w:rsid w:val="00800B8F"/>
    <w:rsid w:val="00802ED8"/>
    <w:rsid w:val="00805724"/>
    <w:rsid w:val="008063A3"/>
    <w:rsid w:val="0080730B"/>
    <w:rsid w:val="0081071C"/>
    <w:rsid w:val="00811D66"/>
    <w:rsid w:val="00814A04"/>
    <w:rsid w:val="00815C3C"/>
    <w:rsid w:val="00816D03"/>
    <w:rsid w:val="00817418"/>
    <w:rsid w:val="0082178A"/>
    <w:rsid w:val="0082197F"/>
    <w:rsid w:val="00823517"/>
    <w:rsid w:val="00824584"/>
    <w:rsid w:val="00824CE7"/>
    <w:rsid w:val="008253E9"/>
    <w:rsid w:val="00825424"/>
    <w:rsid w:val="008262D2"/>
    <w:rsid w:val="0082712B"/>
    <w:rsid w:val="0082799B"/>
    <w:rsid w:val="00827B13"/>
    <w:rsid w:val="00827FBD"/>
    <w:rsid w:val="00832325"/>
    <w:rsid w:val="00833B65"/>
    <w:rsid w:val="0083459A"/>
    <w:rsid w:val="00835099"/>
    <w:rsid w:val="00835C41"/>
    <w:rsid w:val="00837F97"/>
    <w:rsid w:val="008424D0"/>
    <w:rsid w:val="00844293"/>
    <w:rsid w:val="00844526"/>
    <w:rsid w:val="0084473F"/>
    <w:rsid w:val="00845668"/>
    <w:rsid w:val="00850F48"/>
    <w:rsid w:val="008515AD"/>
    <w:rsid w:val="00854137"/>
    <w:rsid w:val="00855362"/>
    <w:rsid w:val="00863A34"/>
    <w:rsid w:val="00863A4B"/>
    <w:rsid w:val="00863F4E"/>
    <w:rsid w:val="00863FF1"/>
    <w:rsid w:val="00864208"/>
    <w:rsid w:val="008645FF"/>
    <w:rsid w:val="00864D67"/>
    <w:rsid w:val="008676A8"/>
    <w:rsid w:val="008706A8"/>
    <w:rsid w:val="00870794"/>
    <w:rsid w:val="00870FDA"/>
    <w:rsid w:val="00871549"/>
    <w:rsid w:val="00875051"/>
    <w:rsid w:val="0087572A"/>
    <w:rsid w:val="008763C7"/>
    <w:rsid w:val="00880E23"/>
    <w:rsid w:val="00881378"/>
    <w:rsid w:val="00883231"/>
    <w:rsid w:val="008842CE"/>
    <w:rsid w:val="008850F4"/>
    <w:rsid w:val="008852A6"/>
    <w:rsid w:val="00887FE3"/>
    <w:rsid w:val="008905A8"/>
    <w:rsid w:val="00890FA2"/>
    <w:rsid w:val="00891BE3"/>
    <w:rsid w:val="00891FB2"/>
    <w:rsid w:val="008921B5"/>
    <w:rsid w:val="008926EF"/>
    <w:rsid w:val="0089294B"/>
    <w:rsid w:val="00892E20"/>
    <w:rsid w:val="00893BA6"/>
    <w:rsid w:val="0089552B"/>
    <w:rsid w:val="008970DE"/>
    <w:rsid w:val="008A15B1"/>
    <w:rsid w:val="008A4EE7"/>
    <w:rsid w:val="008A5D08"/>
    <w:rsid w:val="008B09F9"/>
    <w:rsid w:val="008B1368"/>
    <w:rsid w:val="008B2236"/>
    <w:rsid w:val="008B3867"/>
    <w:rsid w:val="008B3C29"/>
    <w:rsid w:val="008B5DB5"/>
    <w:rsid w:val="008B5F87"/>
    <w:rsid w:val="008C0B92"/>
    <w:rsid w:val="008C0FB4"/>
    <w:rsid w:val="008C3576"/>
    <w:rsid w:val="008C55B5"/>
    <w:rsid w:val="008C5DF8"/>
    <w:rsid w:val="008C7070"/>
    <w:rsid w:val="008C70C5"/>
    <w:rsid w:val="008C79F4"/>
    <w:rsid w:val="008C7F16"/>
    <w:rsid w:val="008D071F"/>
    <w:rsid w:val="008D08F8"/>
    <w:rsid w:val="008D7E5E"/>
    <w:rsid w:val="008E0165"/>
    <w:rsid w:val="008E08F7"/>
    <w:rsid w:val="008E2B1B"/>
    <w:rsid w:val="008E3D4B"/>
    <w:rsid w:val="008E4588"/>
    <w:rsid w:val="008E472F"/>
    <w:rsid w:val="008E6105"/>
    <w:rsid w:val="008E6F63"/>
    <w:rsid w:val="008E7C79"/>
    <w:rsid w:val="008F17BB"/>
    <w:rsid w:val="008F18FC"/>
    <w:rsid w:val="008F2632"/>
    <w:rsid w:val="008F2999"/>
    <w:rsid w:val="008F36DB"/>
    <w:rsid w:val="008F38D3"/>
    <w:rsid w:val="008F3D16"/>
    <w:rsid w:val="008F6D63"/>
    <w:rsid w:val="008F6F5A"/>
    <w:rsid w:val="008F7FBA"/>
    <w:rsid w:val="00900955"/>
    <w:rsid w:val="009015F2"/>
    <w:rsid w:val="009017A2"/>
    <w:rsid w:val="00902372"/>
    <w:rsid w:val="0090273B"/>
    <w:rsid w:val="00903D7E"/>
    <w:rsid w:val="00903E68"/>
    <w:rsid w:val="00904073"/>
    <w:rsid w:val="00904863"/>
    <w:rsid w:val="009054B7"/>
    <w:rsid w:val="00906373"/>
    <w:rsid w:val="009065EE"/>
    <w:rsid w:val="00906C3B"/>
    <w:rsid w:val="00907E99"/>
    <w:rsid w:val="0091027E"/>
    <w:rsid w:val="009131AD"/>
    <w:rsid w:val="009146CB"/>
    <w:rsid w:val="00915B85"/>
    <w:rsid w:val="00915C7F"/>
    <w:rsid w:val="00920E99"/>
    <w:rsid w:val="00922645"/>
    <w:rsid w:val="009244FF"/>
    <w:rsid w:val="00930309"/>
    <w:rsid w:val="009326F1"/>
    <w:rsid w:val="009334F2"/>
    <w:rsid w:val="009337FF"/>
    <w:rsid w:val="00934E83"/>
    <w:rsid w:val="00935B27"/>
    <w:rsid w:val="00935FB1"/>
    <w:rsid w:val="0093620F"/>
    <w:rsid w:val="009364A3"/>
    <w:rsid w:val="00936F05"/>
    <w:rsid w:val="009379E0"/>
    <w:rsid w:val="009415D5"/>
    <w:rsid w:val="00941AD8"/>
    <w:rsid w:val="00941BCF"/>
    <w:rsid w:val="009432E3"/>
    <w:rsid w:val="00944445"/>
    <w:rsid w:val="0094497C"/>
    <w:rsid w:val="00944C7B"/>
    <w:rsid w:val="00945EC3"/>
    <w:rsid w:val="0094748F"/>
    <w:rsid w:val="009503C2"/>
    <w:rsid w:val="00950AC9"/>
    <w:rsid w:val="009513E4"/>
    <w:rsid w:val="00951B1B"/>
    <w:rsid w:val="00954F9E"/>
    <w:rsid w:val="009550F7"/>
    <w:rsid w:val="00957046"/>
    <w:rsid w:val="00957EA3"/>
    <w:rsid w:val="0096145C"/>
    <w:rsid w:val="0096173B"/>
    <w:rsid w:val="00961CAF"/>
    <w:rsid w:val="00966949"/>
    <w:rsid w:val="00966A71"/>
    <w:rsid w:val="00970CA2"/>
    <w:rsid w:val="00970E02"/>
    <w:rsid w:val="00974ED3"/>
    <w:rsid w:val="00975950"/>
    <w:rsid w:val="00976201"/>
    <w:rsid w:val="00977D27"/>
    <w:rsid w:val="009806D4"/>
    <w:rsid w:val="00980DCB"/>
    <w:rsid w:val="00982C1D"/>
    <w:rsid w:val="0098311C"/>
    <w:rsid w:val="00986FD8"/>
    <w:rsid w:val="00990895"/>
    <w:rsid w:val="009913FB"/>
    <w:rsid w:val="00991F85"/>
    <w:rsid w:val="009935B2"/>
    <w:rsid w:val="00994437"/>
    <w:rsid w:val="009946B0"/>
    <w:rsid w:val="00996272"/>
    <w:rsid w:val="009A1438"/>
    <w:rsid w:val="009A18A8"/>
    <w:rsid w:val="009A2350"/>
    <w:rsid w:val="009A30CF"/>
    <w:rsid w:val="009A498F"/>
    <w:rsid w:val="009A70D9"/>
    <w:rsid w:val="009A779B"/>
    <w:rsid w:val="009B07A5"/>
    <w:rsid w:val="009B233B"/>
    <w:rsid w:val="009B2E78"/>
    <w:rsid w:val="009B377D"/>
    <w:rsid w:val="009B4BEA"/>
    <w:rsid w:val="009B51D3"/>
    <w:rsid w:val="009B728D"/>
    <w:rsid w:val="009B74A2"/>
    <w:rsid w:val="009C2CB4"/>
    <w:rsid w:val="009C2F0A"/>
    <w:rsid w:val="009C3CAA"/>
    <w:rsid w:val="009C4B9C"/>
    <w:rsid w:val="009C4DB1"/>
    <w:rsid w:val="009C5CF4"/>
    <w:rsid w:val="009C645B"/>
    <w:rsid w:val="009D05C2"/>
    <w:rsid w:val="009D138D"/>
    <w:rsid w:val="009D144F"/>
    <w:rsid w:val="009D194E"/>
    <w:rsid w:val="009D28AA"/>
    <w:rsid w:val="009D3114"/>
    <w:rsid w:val="009D31EA"/>
    <w:rsid w:val="009D35F8"/>
    <w:rsid w:val="009D61B7"/>
    <w:rsid w:val="009D6557"/>
    <w:rsid w:val="009D66C9"/>
    <w:rsid w:val="009D6E03"/>
    <w:rsid w:val="009D766A"/>
    <w:rsid w:val="009E0A58"/>
    <w:rsid w:val="009E13B0"/>
    <w:rsid w:val="009E1A90"/>
    <w:rsid w:val="009E221D"/>
    <w:rsid w:val="009E3EDD"/>
    <w:rsid w:val="009E4178"/>
    <w:rsid w:val="009E6C37"/>
    <w:rsid w:val="009E7A7C"/>
    <w:rsid w:val="009F2B77"/>
    <w:rsid w:val="009F3A8E"/>
    <w:rsid w:val="009F6BCE"/>
    <w:rsid w:val="009F6D8C"/>
    <w:rsid w:val="009F726A"/>
    <w:rsid w:val="00A00B76"/>
    <w:rsid w:val="00A01F7A"/>
    <w:rsid w:val="00A03501"/>
    <w:rsid w:val="00A03906"/>
    <w:rsid w:val="00A050A8"/>
    <w:rsid w:val="00A05112"/>
    <w:rsid w:val="00A06B5E"/>
    <w:rsid w:val="00A11971"/>
    <w:rsid w:val="00A11DB7"/>
    <w:rsid w:val="00A12348"/>
    <w:rsid w:val="00A1376C"/>
    <w:rsid w:val="00A140A7"/>
    <w:rsid w:val="00A14747"/>
    <w:rsid w:val="00A157C1"/>
    <w:rsid w:val="00A15DC3"/>
    <w:rsid w:val="00A1739A"/>
    <w:rsid w:val="00A239F9"/>
    <w:rsid w:val="00A277A0"/>
    <w:rsid w:val="00A31A41"/>
    <w:rsid w:val="00A322BD"/>
    <w:rsid w:val="00A326DF"/>
    <w:rsid w:val="00A3387F"/>
    <w:rsid w:val="00A346B2"/>
    <w:rsid w:val="00A34903"/>
    <w:rsid w:val="00A360A7"/>
    <w:rsid w:val="00A36BFA"/>
    <w:rsid w:val="00A36CF2"/>
    <w:rsid w:val="00A36D26"/>
    <w:rsid w:val="00A37A30"/>
    <w:rsid w:val="00A40A66"/>
    <w:rsid w:val="00A40C7F"/>
    <w:rsid w:val="00A42109"/>
    <w:rsid w:val="00A461DD"/>
    <w:rsid w:val="00A46EB9"/>
    <w:rsid w:val="00A50B18"/>
    <w:rsid w:val="00A55C98"/>
    <w:rsid w:val="00A6017D"/>
    <w:rsid w:val="00A62965"/>
    <w:rsid w:val="00A64786"/>
    <w:rsid w:val="00A65EC0"/>
    <w:rsid w:val="00A66034"/>
    <w:rsid w:val="00A67A34"/>
    <w:rsid w:val="00A70C0E"/>
    <w:rsid w:val="00A740AE"/>
    <w:rsid w:val="00A74C22"/>
    <w:rsid w:val="00A77715"/>
    <w:rsid w:val="00A77785"/>
    <w:rsid w:val="00A838BF"/>
    <w:rsid w:val="00A8450F"/>
    <w:rsid w:val="00A855DC"/>
    <w:rsid w:val="00A860E4"/>
    <w:rsid w:val="00A867DD"/>
    <w:rsid w:val="00A873EB"/>
    <w:rsid w:val="00A87617"/>
    <w:rsid w:val="00A87E26"/>
    <w:rsid w:val="00A9092A"/>
    <w:rsid w:val="00A90A36"/>
    <w:rsid w:val="00A90A49"/>
    <w:rsid w:val="00A90B9A"/>
    <w:rsid w:val="00A9145E"/>
    <w:rsid w:val="00A92A44"/>
    <w:rsid w:val="00A93886"/>
    <w:rsid w:val="00A93931"/>
    <w:rsid w:val="00A93A4C"/>
    <w:rsid w:val="00A94880"/>
    <w:rsid w:val="00A94CC4"/>
    <w:rsid w:val="00A9501D"/>
    <w:rsid w:val="00A96949"/>
    <w:rsid w:val="00AA426F"/>
    <w:rsid w:val="00AA778C"/>
    <w:rsid w:val="00AA77B5"/>
    <w:rsid w:val="00AB13D8"/>
    <w:rsid w:val="00AB5069"/>
    <w:rsid w:val="00AB63CA"/>
    <w:rsid w:val="00AC1A6F"/>
    <w:rsid w:val="00AC23E7"/>
    <w:rsid w:val="00AC2E7A"/>
    <w:rsid w:val="00AC2FA7"/>
    <w:rsid w:val="00AC3CD9"/>
    <w:rsid w:val="00AC479B"/>
    <w:rsid w:val="00AC4E4A"/>
    <w:rsid w:val="00AC57AF"/>
    <w:rsid w:val="00AC5F32"/>
    <w:rsid w:val="00AC6909"/>
    <w:rsid w:val="00AC7ABE"/>
    <w:rsid w:val="00AD0975"/>
    <w:rsid w:val="00AD0DC0"/>
    <w:rsid w:val="00AD1F5D"/>
    <w:rsid w:val="00AD29D4"/>
    <w:rsid w:val="00AD2A27"/>
    <w:rsid w:val="00AD34CD"/>
    <w:rsid w:val="00AD4649"/>
    <w:rsid w:val="00AD70E2"/>
    <w:rsid w:val="00AD72AB"/>
    <w:rsid w:val="00AD7DBC"/>
    <w:rsid w:val="00AE3A7F"/>
    <w:rsid w:val="00AE3CE6"/>
    <w:rsid w:val="00AE44C5"/>
    <w:rsid w:val="00AE499E"/>
    <w:rsid w:val="00AE4AD9"/>
    <w:rsid w:val="00AE5B0C"/>
    <w:rsid w:val="00AF0525"/>
    <w:rsid w:val="00AF1218"/>
    <w:rsid w:val="00AF1778"/>
    <w:rsid w:val="00AF20B3"/>
    <w:rsid w:val="00AF517E"/>
    <w:rsid w:val="00AF610A"/>
    <w:rsid w:val="00AF6851"/>
    <w:rsid w:val="00AF6F1D"/>
    <w:rsid w:val="00B017F8"/>
    <w:rsid w:val="00B01A62"/>
    <w:rsid w:val="00B01B0E"/>
    <w:rsid w:val="00B01BAE"/>
    <w:rsid w:val="00B025D9"/>
    <w:rsid w:val="00B02BA6"/>
    <w:rsid w:val="00B0362D"/>
    <w:rsid w:val="00B07713"/>
    <w:rsid w:val="00B11352"/>
    <w:rsid w:val="00B1234B"/>
    <w:rsid w:val="00B12ADB"/>
    <w:rsid w:val="00B13398"/>
    <w:rsid w:val="00B15963"/>
    <w:rsid w:val="00B176E6"/>
    <w:rsid w:val="00B17752"/>
    <w:rsid w:val="00B20C95"/>
    <w:rsid w:val="00B22A59"/>
    <w:rsid w:val="00B23F6F"/>
    <w:rsid w:val="00B2510F"/>
    <w:rsid w:val="00B25A4E"/>
    <w:rsid w:val="00B25B29"/>
    <w:rsid w:val="00B2633B"/>
    <w:rsid w:val="00B2712B"/>
    <w:rsid w:val="00B27DF8"/>
    <w:rsid w:val="00B30584"/>
    <w:rsid w:val="00B30CB8"/>
    <w:rsid w:val="00B30EBB"/>
    <w:rsid w:val="00B31776"/>
    <w:rsid w:val="00B321E9"/>
    <w:rsid w:val="00B32659"/>
    <w:rsid w:val="00B328F0"/>
    <w:rsid w:val="00B32D47"/>
    <w:rsid w:val="00B340F7"/>
    <w:rsid w:val="00B351CE"/>
    <w:rsid w:val="00B3571C"/>
    <w:rsid w:val="00B35A38"/>
    <w:rsid w:val="00B35CC7"/>
    <w:rsid w:val="00B368CF"/>
    <w:rsid w:val="00B436B0"/>
    <w:rsid w:val="00B44A2F"/>
    <w:rsid w:val="00B44BBB"/>
    <w:rsid w:val="00B44E59"/>
    <w:rsid w:val="00B45E80"/>
    <w:rsid w:val="00B47903"/>
    <w:rsid w:val="00B50B12"/>
    <w:rsid w:val="00B52046"/>
    <w:rsid w:val="00B5583E"/>
    <w:rsid w:val="00B55A19"/>
    <w:rsid w:val="00B55D93"/>
    <w:rsid w:val="00B56372"/>
    <w:rsid w:val="00B610C0"/>
    <w:rsid w:val="00B61350"/>
    <w:rsid w:val="00B61766"/>
    <w:rsid w:val="00B621D8"/>
    <w:rsid w:val="00B625FC"/>
    <w:rsid w:val="00B64512"/>
    <w:rsid w:val="00B66C2A"/>
    <w:rsid w:val="00B670D0"/>
    <w:rsid w:val="00B70492"/>
    <w:rsid w:val="00B710B3"/>
    <w:rsid w:val="00B71A28"/>
    <w:rsid w:val="00B73121"/>
    <w:rsid w:val="00B759BF"/>
    <w:rsid w:val="00B774F5"/>
    <w:rsid w:val="00B809C2"/>
    <w:rsid w:val="00B809DD"/>
    <w:rsid w:val="00B82459"/>
    <w:rsid w:val="00B83EA5"/>
    <w:rsid w:val="00B8547F"/>
    <w:rsid w:val="00B8562C"/>
    <w:rsid w:val="00B8639B"/>
    <w:rsid w:val="00B86E47"/>
    <w:rsid w:val="00B9083C"/>
    <w:rsid w:val="00B91308"/>
    <w:rsid w:val="00B94F1B"/>
    <w:rsid w:val="00B95006"/>
    <w:rsid w:val="00B9511F"/>
    <w:rsid w:val="00B95942"/>
    <w:rsid w:val="00BA2A51"/>
    <w:rsid w:val="00BA35B7"/>
    <w:rsid w:val="00BA5611"/>
    <w:rsid w:val="00BB1971"/>
    <w:rsid w:val="00BB3213"/>
    <w:rsid w:val="00BB3629"/>
    <w:rsid w:val="00BB3B2A"/>
    <w:rsid w:val="00BB4396"/>
    <w:rsid w:val="00BB5BD9"/>
    <w:rsid w:val="00BB7799"/>
    <w:rsid w:val="00BB7ABC"/>
    <w:rsid w:val="00BC1FFF"/>
    <w:rsid w:val="00BC25E2"/>
    <w:rsid w:val="00BC2D38"/>
    <w:rsid w:val="00BC2F0E"/>
    <w:rsid w:val="00BC35C9"/>
    <w:rsid w:val="00BC58FA"/>
    <w:rsid w:val="00BC6615"/>
    <w:rsid w:val="00BD07E7"/>
    <w:rsid w:val="00BD0C16"/>
    <w:rsid w:val="00BD254E"/>
    <w:rsid w:val="00BD2D3A"/>
    <w:rsid w:val="00BD30E9"/>
    <w:rsid w:val="00BD4018"/>
    <w:rsid w:val="00BD477D"/>
    <w:rsid w:val="00BD5096"/>
    <w:rsid w:val="00BD562D"/>
    <w:rsid w:val="00BD6D52"/>
    <w:rsid w:val="00BE25EC"/>
    <w:rsid w:val="00BE3C37"/>
    <w:rsid w:val="00BE3FD8"/>
    <w:rsid w:val="00BE6781"/>
    <w:rsid w:val="00BE6ADC"/>
    <w:rsid w:val="00BE6FA7"/>
    <w:rsid w:val="00BE74EF"/>
    <w:rsid w:val="00BF0796"/>
    <w:rsid w:val="00BF1F6B"/>
    <w:rsid w:val="00BF20A9"/>
    <w:rsid w:val="00BF23C8"/>
    <w:rsid w:val="00BF3421"/>
    <w:rsid w:val="00BF3944"/>
    <w:rsid w:val="00BF3A18"/>
    <w:rsid w:val="00BF62A1"/>
    <w:rsid w:val="00BF7DC3"/>
    <w:rsid w:val="00C03AA6"/>
    <w:rsid w:val="00C03DC2"/>
    <w:rsid w:val="00C052E2"/>
    <w:rsid w:val="00C06062"/>
    <w:rsid w:val="00C06442"/>
    <w:rsid w:val="00C10533"/>
    <w:rsid w:val="00C10799"/>
    <w:rsid w:val="00C12581"/>
    <w:rsid w:val="00C12A4B"/>
    <w:rsid w:val="00C16054"/>
    <w:rsid w:val="00C20076"/>
    <w:rsid w:val="00C20092"/>
    <w:rsid w:val="00C20A66"/>
    <w:rsid w:val="00C21308"/>
    <w:rsid w:val="00C22F82"/>
    <w:rsid w:val="00C234B4"/>
    <w:rsid w:val="00C2377C"/>
    <w:rsid w:val="00C267B1"/>
    <w:rsid w:val="00C30105"/>
    <w:rsid w:val="00C308E7"/>
    <w:rsid w:val="00C3153F"/>
    <w:rsid w:val="00C33D78"/>
    <w:rsid w:val="00C3472B"/>
    <w:rsid w:val="00C374C8"/>
    <w:rsid w:val="00C41327"/>
    <w:rsid w:val="00C42385"/>
    <w:rsid w:val="00C43A6D"/>
    <w:rsid w:val="00C43F26"/>
    <w:rsid w:val="00C44651"/>
    <w:rsid w:val="00C450A2"/>
    <w:rsid w:val="00C45182"/>
    <w:rsid w:val="00C46460"/>
    <w:rsid w:val="00C46F43"/>
    <w:rsid w:val="00C516F5"/>
    <w:rsid w:val="00C520DF"/>
    <w:rsid w:val="00C52177"/>
    <w:rsid w:val="00C555B5"/>
    <w:rsid w:val="00C5575E"/>
    <w:rsid w:val="00C56E78"/>
    <w:rsid w:val="00C57F4F"/>
    <w:rsid w:val="00C60C94"/>
    <w:rsid w:val="00C61116"/>
    <w:rsid w:val="00C61543"/>
    <w:rsid w:val="00C61AB5"/>
    <w:rsid w:val="00C61E96"/>
    <w:rsid w:val="00C65EAD"/>
    <w:rsid w:val="00C663C2"/>
    <w:rsid w:val="00C668C3"/>
    <w:rsid w:val="00C67C83"/>
    <w:rsid w:val="00C70CCB"/>
    <w:rsid w:val="00C743A3"/>
    <w:rsid w:val="00C753A8"/>
    <w:rsid w:val="00C754FE"/>
    <w:rsid w:val="00C75BCC"/>
    <w:rsid w:val="00C7708A"/>
    <w:rsid w:val="00C77E11"/>
    <w:rsid w:val="00C80F32"/>
    <w:rsid w:val="00C81DCA"/>
    <w:rsid w:val="00C824B1"/>
    <w:rsid w:val="00C8317E"/>
    <w:rsid w:val="00C850E5"/>
    <w:rsid w:val="00C85B92"/>
    <w:rsid w:val="00C85DAB"/>
    <w:rsid w:val="00C85F51"/>
    <w:rsid w:val="00C87224"/>
    <w:rsid w:val="00C8797E"/>
    <w:rsid w:val="00C90B38"/>
    <w:rsid w:val="00C916F6"/>
    <w:rsid w:val="00C92456"/>
    <w:rsid w:val="00C928ED"/>
    <w:rsid w:val="00C935AF"/>
    <w:rsid w:val="00C95B57"/>
    <w:rsid w:val="00C970EC"/>
    <w:rsid w:val="00C97739"/>
    <w:rsid w:val="00CA0412"/>
    <w:rsid w:val="00CA3168"/>
    <w:rsid w:val="00CA3B27"/>
    <w:rsid w:val="00CA45B5"/>
    <w:rsid w:val="00CA6556"/>
    <w:rsid w:val="00CB13C4"/>
    <w:rsid w:val="00CB1E91"/>
    <w:rsid w:val="00CB22E3"/>
    <w:rsid w:val="00CB23DD"/>
    <w:rsid w:val="00CB25C7"/>
    <w:rsid w:val="00CB3095"/>
    <w:rsid w:val="00CB37A9"/>
    <w:rsid w:val="00CB47B9"/>
    <w:rsid w:val="00CB7326"/>
    <w:rsid w:val="00CB74A5"/>
    <w:rsid w:val="00CB7E8A"/>
    <w:rsid w:val="00CC094B"/>
    <w:rsid w:val="00CC0962"/>
    <w:rsid w:val="00CC170D"/>
    <w:rsid w:val="00CC2392"/>
    <w:rsid w:val="00CC2CD1"/>
    <w:rsid w:val="00CC31A1"/>
    <w:rsid w:val="00CC364B"/>
    <w:rsid w:val="00CC4504"/>
    <w:rsid w:val="00CC6E0C"/>
    <w:rsid w:val="00CC7F4F"/>
    <w:rsid w:val="00CD024B"/>
    <w:rsid w:val="00CD0B62"/>
    <w:rsid w:val="00CD136E"/>
    <w:rsid w:val="00CD575A"/>
    <w:rsid w:val="00CD6ADC"/>
    <w:rsid w:val="00CD6C15"/>
    <w:rsid w:val="00CD6D84"/>
    <w:rsid w:val="00CD75C5"/>
    <w:rsid w:val="00CE103E"/>
    <w:rsid w:val="00CE27ED"/>
    <w:rsid w:val="00CE3755"/>
    <w:rsid w:val="00CE5880"/>
    <w:rsid w:val="00CE770B"/>
    <w:rsid w:val="00CE7CA4"/>
    <w:rsid w:val="00CF16FC"/>
    <w:rsid w:val="00CF1F6D"/>
    <w:rsid w:val="00CF4B46"/>
    <w:rsid w:val="00CF60A8"/>
    <w:rsid w:val="00CF6B6E"/>
    <w:rsid w:val="00CF6E2B"/>
    <w:rsid w:val="00CF7087"/>
    <w:rsid w:val="00D00087"/>
    <w:rsid w:val="00D00251"/>
    <w:rsid w:val="00D005B0"/>
    <w:rsid w:val="00D005BE"/>
    <w:rsid w:val="00D01DF4"/>
    <w:rsid w:val="00D01EC7"/>
    <w:rsid w:val="00D02341"/>
    <w:rsid w:val="00D0392E"/>
    <w:rsid w:val="00D03950"/>
    <w:rsid w:val="00D039D9"/>
    <w:rsid w:val="00D04328"/>
    <w:rsid w:val="00D063F6"/>
    <w:rsid w:val="00D12813"/>
    <w:rsid w:val="00D1337C"/>
    <w:rsid w:val="00D13706"/>
    <w:rsid w:val="00D14427"/>
    <w:rsid w:val="00D20B21"/>
    <w:rsid w:val="00D21CE4"/>
    <w:rsid w:val="00D22F9E"/>
    <w:rsid w:val="00D23AB7"/>
    <w:rsid w:val="00D24F93"/>
    <w:rsid w:val="00D2588F"/>
    <w:rsid w:val="00D25CFC"/>
    <w:rsid w:val="00D25D8A"/>
    <w:rsid w:val="00D26E5C"/>
    <w:rsid w:val="00D3735D"/>
    <w:rsid w:val="00D37C00"/>
    <w:rsid w:val="00D43316"/>
    <w:rsid w:val="00D44FCB"/>
    <w:rsid w:val="00D45731"/>
    <w:rsid w:val="00D46115"/>
    <w:rsid w:val="00D4736D"/>
    <w:rsid w:val="00D50DBF"/>
    <w:rsid w:val="00D56557"/>
    <w:rsid w:val="00D568FA"/>
    <w:rsid w:val="00D577EF"/>
    <w:rsid w:val="00D60981"/>
    <w:rsid w:val="00D614B3"/>
    <w:rsid w:val="00D615B8"/>
    <w:rsid w:val="00D616F0"/>
    <w:rsid w:val="00D6297F"/>
    <w:rsid w:val="00D632B2"/>
    <w:rsid w:val="00D6741A"/>
    <w:rsid w:val="00D71EEE"/>
    <w:rsid w:val="00D720E2"/>
    <w:rsid w:val="00D729C5"/>
    <w:rsid w:val="00D72B89"/>
    <w:rsid w:val="00D72E36"/>
    <w:rsid w:val="00D73DFD"/>
    <w:rsid w:val="00D748C5"/>
    <w:rsid w:val="00D75A72"/>
    <w:rsid w:val="00D7602A"/>
    <w:rsid w:val="00D76E76"/>
    <w:rsid w:val="00D7794C"/>
    <w:rsid w:val="00D83138"/>
    <w:rsid w:val="00D843EB"/>
    <w:rsid w:val="00D84685"/>
    <w:rsid w:val="00D86539"/>
    <w:rsid w:val="00D93620"/>
    <w:rsid w:val="00D94365"/>
    <w:rsid w:val="00D94377"/>
    <w:rsid w:val="00D945A2"/>
    <w:rsid w:val="00D94A02"/>
    <w:rsid w:val="00D9579F"/>
    <w:rsid w:val="00DA10B3"/>
    <w:rsid w:val="00DA2D6F"/>
    <w:rsid w:val="00DA31A6"/>
    <w:rsid w:val="00DA3686"/>
    <w:rsid w:val="00DA3BC5"/>
    <w:rsid w:val="00DA65E8"/>
    <w:rsid w:val="00DB081F"/>
    <w:rsid w:val="00DB35C5"/>
    <w:rsid w:val="00DB40F3"/>
    <w:rsid w:val="00DB476A"/>
    <w:rsid w:val="00DB4D8B"/>
    <w:rsid w:val="00DB5249"/>
    <w:rsid w:val="00DB54D8"/>
    <w:rsid w:val="00DB7219"/>
    <w:rsid w:val="00DB7BC1"/>
    <w:rsid w:val="00DC1356"/>
    <w:rsid w:val="00DC1D0E"/>
    <w:rsid w:val="00DC23F9"/>
    <w:rsid w:val="00DC512E"/>
    <w:rsid w:val="00DC5ACE"/>
    <w:rsid w:val="00DC7160"/>
    <w:rsid w:val="00DD1622"/>
    <w:rsid w:val="00DD1D5A"/>
    <w:rsid w:val="00DD21DB"/>
    <w:rsid w:val="00DD2800"/>
    <w:rsid w:val="00DD365E"/>
    <w:rsid w:val="00DD6838"/>
    <w:rsid w:val="00DD7CF6"/>
    <w:rsid w:val="00DE0359"/>
    <w:rsid w:val="00DE1B2D"/>
    <w:rsid w:val="00DE2828"/>
    <w:rsid w:val="00DE3DA7"/>
    <w:rsid w:val="00DE4E29"/>
    <w:rsid w:val="00DE73BA"/>
    <w:rsid w:val="00DE7864"/>
    <w:rsid w:val="00DF0869"/>
    <w:rsid w:val="00DF2D26"/>
    <w:rsid w:val="00DF2E76"/>
    <w:rsid w:val="00DF348F"/>
    <w:rsid w:val="00DF5003"/>
    <w:rsid w:val="00DF7930"/>
    <w:rsid w:val="00E02367"/>
    <w:rsid w:val="00E02BE3"/>
    <w:rsid w:val="00E048F9"/>
    <w:rsid w:val="00E04CCD"/>
    <w:rsid w:val="00E06B3D"/>
    <w:rsid w:val="00E07BFB"/>
    <w:rsid w:val="00E10EFF"/>
    <w:rsid w:val="00E11CF7"/>
    <w:rsid w:val="00E12A1F"/>
    <w:rsid w:val="00E12FAF"/>
    <w:rsid w:val="00E1307D"/>
    <w:rsid w:val="00E14ECC"/>
    <w:rsid w:val="00E1508C"/>
    <w:rsid w:val="00E15DA8"/>
    <w:rsid w:val="00E1633B"/>
    <w:rsid w:val="00E16852"/>
    <w:rsid w:val="00E1708C"/>
    <w:rsid w:val="00E20337"/>
    <w:rsid w:val="00E2059E"/>
    <w:rsid w:val="00E21267"/>
    <w:rsid w:val="00E212E7"/>
    <w:rsid w:val="00E21E1D"/>
    <w:rsid w:val="00E22288"/>
    <w:rsid w:val="00E22E9D"/>
    <w:rsid w:val="00E2308F"/>
    <w:rsid w:val="00E23C6F"/>
    <w:rsid w:val="00E324DB"/>
    <w:rsid w:val="00E33FF9"/>
    <w:rsid w:val="00E36ED1"/>
    <w:rsid w:val="00E37F01"/>
    <w:rsid w:val="00E419E1"/>
    <w:rsid w:val="00E41C4B"/>
    <w:rsid w:val="00E42683"/>
    <w:rsid w:val="00E43D35"/>
    <w:rsid w:val="00E46072"/>
    <w:rsid w:val="00E464C4"/>
    <w:rsid w:val="00E471CF"/>
    <w:rsid w:val="00E4788E"/>
    <w:rsid w:val="00E47D17"/>
    <w:rsid w:val="00E50377"/>
    <w:rsid w:val="00E50BFE"/>
    <w:rsid w:val="00E50D70"/>
    <w:rsid w:val="00E50D79"/>
    <w:rsid w:val="00E521DB"/>
    <w:rsid w:val="00E52DBB"/>
    <w:rsid w:val="00E5306B"/>
    <w:rsid w:val="00E54FC7"/>
    <w:rsid w:val="00E56ABE"/>
    <w:rsid w:val="00E579C6"/>
    <w:rsid w:val="00E60EB7"/>
    <w:rsid w:val="00E6155F"/>
    <w:rsid w:val="00E61699"/>
    <w:rsid w:val="00E61A46"/>
    <w:rsid w:val="00E623B7"/>
    <w:rsid w:val="00E625CF"/>
    <w:rsid w:val="00E6465D"/>
    <w:rsid w:val="00E70552"/>
    <w:rsid w:val="00E70E92"/>
    <w:rsid w:val="00E7250A"/>
    <w:rsid w:val="00E7267A"/>
    <w:rsid w:val="00E77824"/>
    <w:rsid w:val="00E77AF2"/>
    <w:rsid w:val="00E80FEF"/>
    <w:rsid w:val="00E81771"/>
    <w:rsid w:val="00E843AE"/>
    <w:rsid w:val="00E8568C"/>
    <w:rsid w:val="00E86C4A"/>
    <w:rsid w:val="00E935DB"/>
    <w:rsid w:val="00E94302"/>
    <w:rsid w:val="00E955F2"/>
    <w:rsid w:val="00E96451"/>
    <w:rsid w:val="00E969C4"/>
    <w:rsid w:val="00EA1BCA"/>
    <w:rsid w:val="00EA33E3"/>
    <w:rsid w:val="00EA378C"/>
    <w:rsid w:val="00EA4856"/>
    <w:rsid w:val="00EA4B32"/>
    <w:rsid w:val="00EA5A3F"/>
    <w:rsid w:val="00EB1536"/>
    <w:rsid w:val="00EB1C95"/>
    <w:rsid w:val="00EB2788"/>
    <w:rsid w:val="00EB5944"/>
    <w:rsid w:val="00EB6027"/>
    <w:rsid w:val="00EC077C"/>
    <w:rsid w:val="00EC0F91"/>
    <w:rsid w:val="00EC190E"/>
    <w:rsid w:val="00EC1978"/>
    <w:rsid w:val="00EC209A"/>
    <w:rsid w:val="00EC24BE"/>
    <w:rsid w:val="00EC411E"/>
    <w:rsid w:val="00EC4ABA"/>
    <w:rsid w:val="00EC4BD7"/>
    <w:rsid w:val="00EC5CA6"/>
    <w:rsid w:val="00EC6014"/>
    <w:rsid w:val="00EC6FDD"/>
    <w:rsid w:val="00ED05E0"/>
    <w:rsid w:val="00ED36F6"/>
    <w:rsid w:val="00ED3733"/>
    <w:rsid w:val="00ED3E69"/>
    <w:rsid w:val="00ED4380"/>
    <w:rsid w:val="00ED5753"/>
    <w:rsid w:val="00ED6381"/>
    <w:rsid w:val="00ED6F65"/>
    <w:rsid w:val="00EE0B45"/>
    <w:rsid w:val="00EE0E60"/>
    <w:rsid w:val="00EE112D"/>
    <w:rsid w:val="00EE1535"/>
    <w:rsid w:val="00EE386D"/>
    <w:rsid w:val="00EE38F6"/>
    <w:rsid w:val="00EE44A5"/>
    <w:rsid w:val="00EE5382"/>
    <w:rsid w:val="00EE7637"/>
    <w:rsid w:val="00EF11DD"/>
    <w:rsid w:val="00EF5094"/>
    <w:rsid w:val="00EF654E"/>
    <w:rsid w:val="00EF6AE2"/>
    <w:rsid w:val="00F013F5"/>
    <w:rsid w:val="00F016BE"/>
    <w:rsid w:val="00F01D40"/>
    <w:rsid w:val="00F0261D"/>
    <w:rsid w:val="00F0335C"/>
    <w:rsid w:val="00F0352C"/>
    <w:rsid w:val="00F03B38"/>
    <w:rsid w:val="00F03CAE"/>
    <w:rsid w:val="00F04B91"/>
    <w:rsid w:val="00F05D2A"/>
    <w:rsid w:val="00F065FF"/>
    <w:rsid w:val="00F0729D"/>
    <w:rsid w:val="00F07318"/>
    <w:rsid w:val="00F07635"/>
    <w:rsid w:val="00F1030A"/>
    <w:rsid w:val="00F107B0"/>
    <w:rsid w:val="00F11797"/>
    <w:rsid w:val="00F11B35"/>
    <w:rsid w:val="00F1305D"/>
    <w:rsid w:val="00F17D04"/>
    <w:rsid w:val="00F17E0E"/>
    <w:rsid w:val="00F2189B"/>
    <w:rsid w:val="00F222CF"/>
    <w:rsid w:val="00F236AB"/>
    <w:rsid w:val="00F2384F"/>
    <w:rsid w:val="00F260EB"/>
    <w:rsid w:val="00F26288"/>
    <w:rsid w:val="00F26B77"/>
    <w:rsid w:val="00F30746"/>
    <w:rsid w:val="00F30786"/>
    <w:rsid w:val="00F33389"/>
    <w:rsid w:val="00F353DA"/>
    <w:rsid w:val="00F35618"/>
    <w:rsid w:val="00F36857"/>
    <w:rsid w:val="00F370BD"/>
    <w:rsid w:val="00F370D4"/>
    <w:rsid w:val="00F379F3"/>
    <w:rsid w:val="00F4103D"/>
    <w:rsid w:val="00F42C56"/>
    <w:rsid w:val="00F43710"/>
    <w:rsid w:val="00F43BE8"/>
    <w:rsid w:val="00F44717"/>
    <w:rsid w:val="00F44D9B"/>
    <w:rsid w:val="00F4507B"/>
    <w:rsid w:val="00F45140"/>
    <w:rsid w:val="00F45C8E"/>
    <w:rsid w:val="00F47DD2"/>
    <w:rsid w:val="00F50777"/>
    <w:rsid w:val="00F50D90"/>
    <w:rsid w:val="00F55313"/>
    <w:rsid w:val="00F571CA"/>
    <w:rsid w:val="00F578D2"/>
    <w:rsid w:val="00F601C5"/>
    <w:rsid w:val="00F622DA"/>
    <w:rsid w:val="00F64431"/>
    <w:rsid w:val="00F65B10"/>
    <w:rsid w:val="00F67D11"/>
    <w:rsid w:val="00F67E67"/>
    <w:rsid w:val="00F7142D"/>
    <w:rsid w:val="00F71718"/>
    <w:rsid w:val="00F71E16"/>
    <w:rsid w:val="00F72332"/>
    <w:rsid w:val="00F73737"/>
    <w:rsid w:val="00F74418"/>
    <w:rsid w:val="00F7758B"/>
    <w:rsid w:val="00F7760C"/>
    <w:rsid w:val="00F77E76"/>
    <w:rsid w:val="00F805EC"/>
    <w:rsid w:val="00F82803"/>
    <w:rsid w:val="00F82FD3"/>
    <w:rsid w:val="00F83052"/>
    <w:rsid w:val="00F845BF"/>
    <w:rsid w:val="00F847BB"/>
    <w:rsid w:val="00F84F96"/>
    <w:rsid w:val="00F877F9"/>
    <w:rsid w:val="00F87AFB"/>
    <w:rsid w:val="00F903BA"/>
    <w:rsid w:val="00F90DCC"/>
    <w:rsid w:val="00F90ED1"/>
    <w:rsid w:val="00F921AB"/>
    <w:rsid w:val="00F93186"/>
    <w:rsid w:val="00F93782"/>
    <w:rsid w:val="00F954B4"/>
    <w:rsid w:val="00F95CFC"/>
    <w:rsid w:val="00FA0668"/>
    <w:rsid w:val="00FA1684"/>
    <w:rsid w:val="00FA18EC"/>
    <w:rsid w:val="00FA2384"/>
    <w:rsid w:val="00FA2493"/>
    <w:rsid w:val="00FA2FEB"/>
    <w:rsid w:val="00FA44FE"/>
    <w:rsid w:val="00FA65BD"/>
    <w:rsid w:val="00FA754C"/>
    <w:rsid w:val="00FB0895"/>
    <w:rsid w:val="00FB1499"/>
    <w:rsid w:val="00FB213F"/>
    <w:rsid w:val="00FB3023"/>
    <w:rsid w:val="00FB34B7"/>
    <w:rsid w:val="00FB548B"/>
    <w:rsid w:val="00FB669B"/>
    <w:rsid w:val="00FC051D"/>
    <w:rsid w:val="00FC2026"/>
    <w:rsid w:val="00FC3BC3"/>
    <w:rsid w:val="00FC3E48"/>
    <w:rsid w:val="00FC4E34"/>
    <w:rsid w:val="00FC515C"/>
    <w:rsid w:val="00FC6882"/>
    <w:rsid w:val="00FD03DA"/>
    <w:rsid w:val="00FD1227"/>
    <w:rsid w:val="00FD168A"/>
    <w:rsid w:val="00FD39B2"/>
    <w:rsid w:val="00FD481F"/>
    <w:rsid w:val="00FD518B"/>
    <w:rsid w:val="00FD5A9F"/>
    <w:rsid w:val="00FD5DD9"/>
    <w:rsid w:val="00FE0226"/>
    <w:rsid w:val="00FE046D"/>
    <w:rsid w:val="00FE0A45"/>
    <w:rsid w:val="00FE3020"/>
    <w:rsid w:val="00FE3258"/>
    <w:rsid w:val="00FE43B1"/>
    <w:rsid w:val="00FE6EEE"/>
    <w:rsid w:val="00FE7222"/>
    <w:rsid w:val="00FE7BF5"/>
    <w:rsid w:val="00FF089C"/>
    <w:rsid w:val="00FF19D8"/>
    <w:rsid w:val="00FF2F1A"/>
    <w:rsid w:val="00FF30D0"/>
    <w:rsid w:val="00FF37A8"/>
    <w:rsid w:val="00FF5470"/>
    <w:rsid w:val="00FF6F9C"/>
    <w:rsid w:val="00FF6FF9"/>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23EDA"/>
  <w15:chartTrackingRefBased/>
  <w15:docId w15:val="{4A43DA09-276F-46D9-8A7C-59F27C1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F5"/>
    <w:pPr>
      <w:spacing w:after="0" w:line="240" w:lineRule="auto"/>
    </w:pPr>
    <w:rPr>
      <w:sz w:val="24"/>
      <w:szCs w:val="24"/>
    </w:rPr>
  </w:style>
  <w:style w:type="paragraph" w:styleId="Heading2">
    <w:name w:val="heading 2"/>
    <w:basedOn w:val="Normal"/>
    <w:next w:val="Normal"/>
    <w:link w:val="Heading2Char"/>
    <w:uiPriority w:val="9"/>
    <w:qFormat/>
    <w:rsid w:val="006B3207"/>
    <w:pPr>
      <w:keepNext/>
      <w:spacing w:before="320" w:after="120"/>
      <w:outlineLvl w:val="1"/>
    </w:pPr>
    <w:rPr>
      <w:rFonts w:eastAsia="Times New Roman" w:cs="Times New Roman"/>
      <w:b/>
    </w:rPr>
  </w:style>
  <w:style w:type="paragraph" w:styleId="Heading3">
    <w:name w:val="heading 3"/>
    <w:basedOn w:val="Normal"/>
    <w:next w:val="Normal"/>
    <w:link w:val="Heading3Char"/>
    <w:uiPriority w:val="9"/>
    <w:qFormat/>
    <w:rsid w:val="006B3207"/>
    <w:pPr>
      <w:spacing w:after="120"/>
      <w:outlineLvl w:val="2"/>
    </w:pPr>
    <w:rPr>
      <w:rFonts w:eastAsia="Times New Roman" w:cs="Times New Roman"/>
      <w:sz w:val="22"/>
      <w:szCs w:val="20"/>
      <w:u w:val="single"/>
    </w:rPr>
  </w:style>
  <w:style w:type="paragraph" w:styleId="Heading4">
    <w:name w:val="heading 4"/>
    <w:basedOn w:val="Normal"/>
    <w:next w:val="Normal"/>
    <w:link w:val="Heading4Char"/>
    <w:uiPriority w:val="99"/>
    <w:qFormat/>
    <w:rsid w:val="006B3207"/>
    <w:pPr>
      <w:spacing w:after="120"/>
      <w:outlineLvl w:val="3"/>
    </w:pPr>
    <w:rPr>
      <w:rFonts w:ascii="Calibri" w:eastAsia="Times New Roman" w:hAnsi="Calibri" w:cs="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526"/>
    <w:pPr>
      <w:spacing w:after="0" w:line="240" w:lineRule="auto"/>
    </w:pPr>
  </w:style>
  <w:style w:type="numbering" w:customStyle="1" w:styleId="Kirsten">
    <w:name w:val="Kirsten"/>
    <w:uiPriority w:val="99"/>
    <w:rsid w:val="002B487C"/>
    <w:pPr>
      <w:numPr>
        <w:numId w:val="1"/>
      </w:numPr>
    </w:pPr>
  </w:style>
  <w:style w:type="numbering" w:customStyle="1" w:styleId="Newmulti">
    <w:name w:val="New multi"/>
    <w:uiPriority w:val="99"/>
    <w:rsid w:val="00B0362D"/>
    <w:pPr>
      <w:numPr>
        <w:numId w:val="2"/>
      </w:numPr>
    </w:pPr>
  </w:style>
  <w:style w:type="character" w:styleId="Hyperlink">
    <w:name w:val="Hyperlink"/>
    <w:basedOn w:val="DefaultParagraphFont"/>
    <w:uiPriority w:val="99"/>
    <w:unhideWhenUsed/>
    <w:rsid w:val="00BE25EC"/>
    <w:rPr>
      <w:color w:val="0563C1" w:themeColor="hyperlink"/>
      <w:u w:val="single"/>
    </w:rPr>
  </w:style>
  <w:style w:type="character" w:styleId="Emphasis">
    <w:name w:val="Emphasis"/>
    <w:basedOn w:val="DefaultParagraphFont"/>
    <w:uiPriority w:val="20"/>
    <w:qFormat/>
    <w:rsid w:val="00935B27"/>
    <w:rPr>
      <w:i/>
      <w:iCs/>
    </w:rPr>
  </w:style>
  <w:style w:type="paragraph" w:styleId="ListParagraph">
    <w:name w:val="List Paragraph"/>
    <w:basedOn w:val="Normal"/>
    <w:uiPriority w:val="34"/>
    <w:qFormat/>
    <w:rsid w:val="000F484D"/>
    <w:pPr>
      <w:spacing w:after="160" w:line="259" w:lineRule="auto"/>
      <w:ind w:left="720"/>
      <w:contextualSpacing/>
    </w:pPr>
    <w:rPr>
      <w:sz w:val="22"/>
      <w:szCs w:val="22"/>
    </w:rPr>
  </w:style>
  <w:style w:type="paragraph" w:styleId="Header">
    <w:name w:val="header"/>
    <w:basedOn w:val="Normal"/>
    <w:link w:val="HeaderChar"/>
    <w:uiPriority w:val="99"/>
    <w:unhideWhenUsed/>
    <w:rsid w:val="00330A0E"/>
    <w:pPr>
      <w:tabs>
        <w:tab w:val="center" w:pos="4320"/>
        <w:tab w:val="right" w:pos="8640"/>
      </w:tabs>
    </w:pPr>
  </w:style>
  <w:style w:type="character" w:customStyle="1" w:styleId="HeaderChar">
    <w:name w:val="Header Char"/>
    <w:basedOn w:val="DefaultParagraphFont"/>
    <w:link w:val="Header"/>
    <w:uiPriority w:val="99"/>
    <w:rsid w:val="00330A0E"/>
    <w:rPr>
      <w:sz w:val="24"/>
      <w:szCs w:val="24"/>
    </w:rPr>
  </w:style>
  <w:style w:type="table" w:styleId="TableGrid">
    <w:name w:val="Table Grid"/>
    <w:basedOn w:val="TableNormal"/>
    <w:uiPriority w:val="39"/>
    <w:rsid w:val="0043714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22224"/>
    <w:rPr>
      <w:color w:val="954F72" w:themeColor="followedHyperlink"/>
      <w:u w:val="single"/>
    </w:rPr>
  </w:style>
  <w:style w:type="paragraph" w:styleId="Footer">
    <w:name w:val="footer"/>
    <w:basedOn w:val="Normal"/>
    <w:link w:val="FooterChar"/>
    <w:uiPriority w:val="99"/>
    <w:unhideWhenUsed/>
    <w:rsid w:val="007A547F"/>
    <w:pPr>
      <w:tabs>
        <w:tab w:val="center" w:pos="4680"/>
        <w:tab w:val="right" w:pos="9360"/>
      </w:tabs>
    </w:pPr>
  </w:style>
  <w:style w:type="character" w:customStyle="1" w:styleId="FooterChar">
    <w:name w:val="Footer Char"/>
    <w:basedOn w:val="DefaultParagraphFont"/>
    <w:link w:val="Footer"/>
    <w:uiPriority w:val="99"/>
    <w:rsid w:val="007A547F"/>
    <w:rPr>
      <w:sz w:val="24"/>
      <w:szCs w:val="24"/>
    </w:rPr>
  </w:style>
  <w:style w:type="numbering" w:customStyle="1" w:styleId="Kirsten-Bullets">
    <w:name w:val="Kirsten-Bullets"/>
    <w:uiPriority w:val="99"/>
    <w:rsid w:val="00D56557"/>
    <w:pPr>
      <w:numPr>
        <w:numId w:val="35"/>
      </w:numPr>
    </w:pPr>
  </w:style>
  <w:style w:type="character" w:styleId="UnresolvedMention">
    <w:name w:val="Unresolved Mention"/>
    <w:basedOn w:val="DefaultParagraphFont"/>
    <w:uiPriority w:val="99"/>
    <w:semiHidden/>
    <w:unhideWhenUsed/>
    <w:rsid w:val="003A16CD"/>
    <w:rPr>
      <w:color w:val="605E5C"/>
      <w:shd w:val="clear" w:color="auto" w:fill="E1DFDD"/>
    </w:rPr>
  </w:style>
  <w:style w:type="character" w:customStyle="1" w:styleId="Heading2Char">
    <w:name w:val="Heading 2 Char"/>
    <w:basedOn w:val="DefaultParagraphFont"/>
    <w:link w:val="Heading2"/>
    <w:uiPriority w:val="9"/>
    <w:rsid w:val="006B3207"/>
    <w:rPr>
      <w:rFonts w:eastAsia="Times New Roman" w:cs="Times New Roman"/>
      <w:b/>
      <w:sz w:val="24"/>
      <w:szCs w:val="24"/>
    </w:rPr>
  </w:style>
  <w:style w:type="character" w:customStyle="1" w:styleId="Heading3Char">
    <w:name w:val="Heading 3 Char"/>
    <w:basedOn w:val="DefaultParagraphFont"/>
    <w:link w:val="Heading3"/>
    <w:uiPriority w:val="9"/>
    <w:rsid w:val="006B3207"/>
    <w:rPr>
      <w:rFonts w:eastAsia="Times New Roman" w:cs="Times New Roman"/>
      <w:szCs w:val="20"/>
      <w:u w:val="single"/>
    </w:rPr>
  </w:style>
  <w:style w:type="character" w:customStyle="1" w:styleId="Heading4Char">
    <w:name w:val="Heading 4 Char"/>
    <w:basedOn w:val="DefaultParagraphFont"/>
    <w:link w:val="Heading4"/>
    <w:uiPriority w:val="99"/>
    <w:rsid w:val="006B3207"/>
    <w:rPr>
      <w:rFonts w:ascii="Calibri" w:eastAsia="Times New Roman" w:hAnsi="Calibri" w:cs="Times New Roman"/>
      <w:i/>
      <w:szCs w:val="24"/>
    </w:rPr>
  </w:style>
  <w:style w:type="paragraph" w:styleId="NormalWeb">
    <w:name w:val="Normal (Web)"/>
    <w:basedOn w:val="Normal"/>
    <w:uiPriority w:val="99"/>
    <w:semiHidden/>
    <w:unhideWhenUsed/>
    <w:rsid w:val="006F2AF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1766"/>
    <w:rPr>
      <w:sz w:val="16"/>
      <w:szCs w:val="16"/>
    </w:rPr>
  </w:style>
  <w:style w:type="paragraph" w:styleId="CommentText">
    <w:name w:val="annotation text"/>
    <w:basedOn w:val="Normal"/>
    <w:link w:val="CommentTextChar"/>
    <w:uiPriority w:val="99"/>
    <w:semiHidden/>
    <w:unhideWhenUsed/>
    <w:rsid w:val="00B61766"/>
    <w:rPr>
      <w:sz w:val="20"/>
      <w:szCs w:val="20"/>
    </w:rPr>
  </w:style>
  <w:style w:type="character" w:customStyle="1" w:styleId="CommentTextChar">
    <w:name w:val="Comment Text Char"/>
    <w:basedOn w:val="DefaultParagraphFont"/>
    <w:link w:val="CommentText"/>
    <w:uiPriority w:val="99"/>
    <w:semiHidden/>
    <w:rsid w:val="00B61766"/>
    <w:rPr>
      <w:sz w:val="20"/>
      <w:szCs w:val="20"/>
    </w:rPr>
  </w:style>
  <w:style w:type="paragraph" w:styleId="CommentSubject">
    <w:name w:val="annotation subject"/>
    <w:basedOn w:val="CommentText"/>
    <w:next w:val="CommentText"/>
    <w:link w:val="CommentSubjectChar"/>
    <w:uiPriority w:val="99"/>
    <w:semiHidden/>
    <w:unhideWhenUsed/>
    <w:rsid w:val="00B61766"/>
    <w:rPr>
      <w:b/>
      <w:bCs/>
    </w:rPr>
  </w:style>
  <w:style w:type="character" w:customStyle="1" w:styleId="CommentSubjectChar">
    <w:name w:val="Comment Subject Char"/>
    <w:basedOn w:val="CommentTextChar"/>
    <w:link w:val="CommentSubject"/>
    <w:uiPriority w:val="99"/>
    <w:semiHidden/>
    <w:rsid w:val="00B61766"/>
    <w:rPr>
      <w:b/>
      <w:bCs/>
      <w:sz w:val="20"/>
      <w:szCs w:val="20"/>
    </w:rPr>
  </w:style>
  <w:style w:type="paragraph" w:styleId="BalloonText">
    <w:name w:val="Balloon Text"/>
    <w:basedOn w:val="Normal"/>
    <w:link w:val="BalloonTextChar"/>
    <w:uiPriority w:val="99"/>
    <w:semiHidden/>
    <w:unhideWhenUsed/>
    <w:rsid w:val="00B61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766"/>
    <w:rPr>
      <w:rFonts w:ascii="Segoe UI" w:hAnsi="Segoe UI" w:cs="Segoe UI"/>
      <w:sz w:val="18"/>
      <w:szCs w:val="18"/>
    </w:rPr>
  </w:style>
  <w:style w:type="paragraph" w:styleId="Revision">
    <w:name w:val="Revision"/>
    <w:hidden/>
    <w:uiPriority w:val="99"/>
    <w:semiHidden/>
    <w:rsid w:val="003A2DBA"/>
    <w:pPr>
      <w:spacing w:after="0" w:line="240" w:lineRule="auto"/>
    </w:pPr>
    <w:rPr>
      <w:sz w:val="24"/>
      <w:szCs w:val="24"/>
    </w:rPr>
  </w:style>
  <w:style w:type="character" w:customStyle="1" w:styleId="jtukpc">
    <w:name w:val="jtukpc"/>
    <w:basedOn w:val="DefaultParagraphFont"/>
    <w:rsid w:val="00246A46"/>
  </w:style>
  <w:style w:type="character" w:customStyle="1" w:styleId="ynrlnc">
    <w:name w:val="ynrlnc"/>
    <w:basedOn w:val="DefaultParagraphFont"/>
    <w:rsid w:val="00246A46"/>
  </w:style>
  <w:style w:type="paragraph" w:customStyle="1" w:styleId="Default">
    <w:name w:val="Default"/>
    <w:rsid w:val="00FB34B7"/>
    <w:pPr>
      <w:autoSpaceDE w:val="0"/>
      <w:autoSpaceDN w:val="0"/>
      <w:adjustRightInd w:val="0"/>
      <w:spacing w:after="0" w:line="240" w:lineRule="auto"/>
    </w:pPr>
    <w:rPr>
      <w:rFonts w:ascii="Calibri" w:hAnsi="Calibri" w:cs="Calibri"/>
      <w:color w:val="000000"/>
      <w:sz w:val="24"/>
      <w:szCs w:val="24"/>
    </w:rPr>
  </w:style>
  <w:style w:type="numbering" w:customStyle="1" w:styleId="Kirsten-Multibullets">
    <w:name w:val="Kirsten - Multi bullets"/>
    <w:basedOn w:val="NoList"/>
    <w:uiPriority w:val="99"/>
    <w:rsid w:val="008F36D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6736">
      <w:bodyDiv w:val="1"/>
      <w:marLeft w:val="45"/>
      <w:marRight w:val="45"/>
      <w:marTop w:val="45"/>
      <w:marBottom w:val="45"/>
      <w:divBdr>
        <w:top w:val="none" w:sz="0" w:space="0" w:color="auto"/>
        <w:left w:val="none" w:sz="0" w:space="0" w:color="auto"/>
        <w:bottom w:val="none" w:sz="0" w:space="0" w:color="auto"/>
        <w:right w:val="none" w:sz="0" w:space="0" w:color="auto"/>
      </w:divBdr>
      <w:divsChild>
        <w:div w:id="878057557">
          <w:marLeft w:val="0"/>
          <w:marRight w:val="0"/>
          <w:marTop w:val="0"/>
          <w:marBottom w:val="75"/>
          <w:divBdr>
            <w:top w:val="none" w:sz="0" w:space="0" w:color="auto"/>
            <w:left w:val="none" w:sz="0" w:space="0" w:color="auto"/>
            <w:bottom w:val="none" w:sz="0" w:space="0" w:color="auto"/>
            <w:right w:val="none" w:sz="0" w:space="0" w:color="auto"/>
          </w:divBdr>
        </w:div>
      </w:divsChild>
    </w:div>
    <w:div w:id="778261973">
      <w:bodyDiv w:val="1"/>
      <w:marLeft w:val="0"/>
      <w:marRight w:val="0"/>
      <w:marTop w:val="0"/>
      <w:marBottom w:val="0"/>
      <w:divBdr>
        <w:top w:val="none" w:sz="0" w:space="0" w:color="auto"/>
        <w:left w:val="none" w:sz="0" w:space="0" w:color="auto"/>
        <w:bottom w:val="none" w:sz="0" w:space="0" w:color="auto"/>
        <w:right w:val="none" w:sz="0" w:space="0" w:color="auto"/>
      </w:divBdr>
    </w:div>
    <w:div w:id="1250501079">
      <w:bodyDiv w:val="1"/>
      <w:marLeft w:val="45"/>
      <w:marRight w:val="45"/>
      <w:marTop w:val="45"/>
      <w:marBottom w:val="45"/>
      <w:divBdr>
        <w:top w:val="none" w:sz="0" w:space="0" w:color="auto"/>
        <w:left w:val="none" w:sz="0" w:space="0" w:color="auto"/>
        <w:bottom w:val="none" w:sz="0" w:space="0" w:color="auto"/>
        <w:right w:val="none" w:sz="0" w:space="0" w:color="auto"/>
      </w:divBdr>
      <w:divsChild>
        <w:div w:id="914826388">
          <w:marLeft w:val="0"/>
          <w:marRight w:val="0"/>
          <w:marTop w:val="0"/>
          <w:marBottom w:val="75"/>
          <w:divBdr>
            <w:top w:val="none" w:sz="0" w:space="0" w:color="auto"/>
            <w:left w:val="none" w:sz="0" w:space="0" w:color="auto"/>
            <w:bottom w:val="none" w:sz="0" w:space="0" w:color="auto"/>
            <w:right w:val="none" w:sz="0" w:space="0" w:color="auto"/>
          </w:divBdr>
        </w:div>
      </w:divsChild>
    </w:div>
    <w:div w:id="1454519206">
      <w:bodyDiv w:val="1"/>
      <w:marLeft w:val="0"/>
      <w:marRight w:val="0"/>
      <w:marTop w:val="0"/>
      <w:marBottom w:val="0"/>
      <w:divBdr>
        <w:top w:val="none" w:sz="0" w:space="0" w:color="auto"/>
        <w:left w:val="none" w:sz="0" w:space="0" w:color="auto"/>
        <w:bottom w:val="none" w:sz="0" w:space="0" w:color="auto"/>
        <w:right w:val="none" w:sz="0" w:space="0" w:color="auto"/>
      </w:divBdr>
      <w:divsChild>
        <w:div w:id="35475626">
          <w:marLeft w:val="0"/>
          <w:marRight w:val="0"/>
          <w:marTop w:val="0"/>
          <w:marBottom w:val="0"/>
          <w:divBdr>
            <w:top w:val="none" w:sz="0" w:space="0" w:color="auto"/>
            <w:left w:val="none" w:sz="0" w:space="0" w:color="auto"/>
            <w:bottom w:val="none" w:sz="0" w:space="0" w:color="auto"/>
            <w:right w:val="none" w:sz="0" w:space="0" w:color="auto"/>
          </w:divBdr>
        </w:div>
        <w:div w:id="1019044823">
          <w:marLeft w:val="0"/>
          <w:marRight w:val="0"/>
          <w:marTop w:val="0"/>
          <w:marBottom w:val="0"/>
          <w:divBdr>
            <w:top w:val="none" w:sz="0" w:space="0" w:color="auto"/>
            <w:left w:val="none" w:sz="0" w:space="0" w:color="auto"/>
            <w:bottom w:val="none" w:sz="0" w:space="0" w:color="auto"/>
            <w:right w:val="none" w:sz="0" w:space="0" w:color="auto"/>
          </w:divBdr>
        </w:div>
        <w:div w:id="1234467352">
          <w:marLeft w:val="0"/>
          <w:marRight w:val="0"/>
          <w:marTop w:val="0"/>
          <w:marBottom w:val="0"/>
          <w:divBdr>
            <w:top w:val="none" w:sz="0" w:space="0" w:color="auto"/>
            <w:left w:val="none" w:sz="0" w:space="0" w:color="auto"/>
            <w:bottom w:val="none" w:sz="0" w:space="0" w:color="auto"/>
            <w:right w:val="none" w:sz="0" w:space="0" w:color="auto"/>
          </w:divBdr>
        </w:div>
        <w:div w:id="462384906">
          <w:marLeft w:val="600"/>
          <w:marRight w:val="0"/>
          <w:marTop w:val="0"/>
          <w:marBottom w:val="0"/>
          <w:divBdr>
            <w:top w:val="none" w:sz="0" w:space="0" w:color="auto"/>
            <w:left w:val="none" w:sz="0" w:space="0" w:color="auto"/>
            <w:bottom w:val="none" w:sz="0" w:space="0" w:color="auto"/>
            <w:right w:val="none" w:sz="0" w:space="0" w:color="auto"/>
          </w:divBdr>
        </w:div>
        <w:div w:id="1984768892">
          <w:marLeft w:val="600"/>
          <w:marRight w:val="0"/>
          <w:marTop w:val="0"/>
          <w:marBottom w:val="0"/>
          <w:divBdr>
            <w:top w:val="none" w:sz="0" w:space="0" w:color="auto"/>
            <w:left w:val="none" w:sz="0" w:space="0" w:color="auto"/>
            <w:bottom w:val="none" w:sz="0" w:space="0" w:color="auto"/>
            <w:right w:val="none" w:sz="0" w:space="0" w:color="auto"/>
          </w:divBdr>
        </w:div>
        <w:div w:id="1083645613">
          <w:marLeft w:val="600"/>
          <w:marRight w:val="0"/>
          <w:marTop w:val="0"/>
          <w:marBottom w:val="0"/>
          <w:divBdr>
            <w:top w:val="none" w:sz="0" w:space="0" w:color="auto"/>
            <w:left w:val="none" w:sz="0" w:space="0" w:color="auto"/>
            <w:bottom w:val="none" w:sz="0" w:space="0" w:color="auto"/>
            <w:right w:val="none" w:sz="0" w:space="0" w:color="auto"/>
          </w:divBdr>
        </w:div>
      </w:divsChild>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128161341">
      <w:bodyDiv w:val="1"/>
      <w:marLeft w:val="0"/>
      <w:marRight w:val="0"/>
      <w:marTop w:val="0"/>
      <w:marBottom w:val="0"/>
      <w:divBdr>
        <w:top w:val="none" w:sz="0" w:space="0" w:color="auto"/>
        <w:left w:val="none" w:sz="0" w:space="0" w:color="auto"/>
        <w:bottom w:val="none" w:sz="0" w:space="0" w:color="auto"/>
        <w:right w:val="none" w:sz="0" w:space="0" w:color="auto"/>
      </w:divBdr>
      <w:divsChild>
        <w:div w:id="1434940788">
          <w:marLeft w:val="1166"/>
          <w:marRight w:val="0"/>
          <w:marTop w:val="300"/>
          <w:marBottom w:val="0"/>
          <w:divBdr>
            <w:top w:val="none" w:sz="0" w:space="0" w:color="auto"/>
            <w:left w:val="none" w:sz="0" w:space="0" w:color="auto"/>
            <w:bottom w:val="none" w:sz="0" w:space="0" w:color="auto"/>
            <w:right w:val="none" w:sz="0" w:space="0" w:color="auto"/>
          </w:divBdr>
        </w:div>
        <w:div w:id="1954168773">
          <w:marLeft w:val="1166"/>
          <w:marRight w:val="0"/>
          <w:marTop w:val="300"/>
          <w:marBottom w:val="0"/>
          <w:divBdr>
            <w:top w:val="none" w:sz="0" w:space="0" w:color="auto"/>
            <w:left w:val="none" w:sz="0" w:space="0" w:color="auto"/>
            <w:bottom w:val="none" w:sz="0" w:space="0" w:color="auto"/>
            <w:right w:val="none" w:sz="0" w:space="0" w:color="auto"/>
          </w:divBdr>
        </w:div>
      </w:divsChild>
    </w:div>
    <w:div w:id="2141879852">
      <w:bodyDiv w:val="1"/>
      <w:marLeft w:val="45"/>
      <w:marRight w:val="45"/>
      <w:marTop w:val="45"/>
      <w:marBottom w:val="45"/>
      <w:divBdr>
        <w:top w:val="none" w:sz="0" w:space="0" w:color="auto"/>
        <w:left w:val="none" w:sz="0" w:space="0" w:color="auto"/>
        <w:bottom w:val="none" w:sz="0" w:space="0" w:color="auto"/>
        <w:right w:val="none" w:sz="0" w:space="0" w:color="auto"/>
      </w:divBdr>
      <w:divsChild>
        <w:div w:id="85072948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5681-51A1-41E5-B292-7FBBAAE7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Brian Hirt</cp:lastModifiedBy>
  <cp:revision>5</cp:revision>
  <cp:lastPrinted>2018-12-28T22:12:00Z</cp:lastPrinted>
  <dcterms:created xsi:type="dcterms:W3CDTF">2021-04-20T14:01:00Z</dcterms:created>
  <dcterms:modified xsi:type="dcterms:W3CDTF">2021-04-29T21:41:00Z</dcterms:modified>
</cp:coreProperties>
</file>